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24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6908"/>
        <w:gridCol w:w="1134"/>
      </w:tblGrid>
      <w:tr w:rsidR="00F356D7" w:rsidRPr="00304CFC" w:rsidTr="00F356D7">
        <w:trPr>
          <w:trHeight w:val="547"/>
        </w:trPr>
        <w:tc>
          <w:tcPr>
            <w:tcW w:w="851" w:type="dxa"/>
            <w:vAlign w:val="center"/>
          </w:tcPr>
          <w:p w:rsidR="00F356D7" w:rsidRPr="00304CFC" w:rsidRDefault="00F356D7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N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o</w:t>
            </w:r>
          </w:p>
        </w:tc>
        <w:tc>
          <w:tcPr>
            <w:tcW w:w="6908" w:type="dxa"/>
            <w:vAlign w:val="center"/>
          </w:tcPr>
          <w:p w:rsidR="00F356D7" w:rsidRPr="00304CFC" w:rsidRDefault="00F356D7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審査項目</w:t>
            </w:r>
          </w:p>
        </w:tc>
        <w:tc>
          <w:tcPr>
            <w:tcW w:w="1134" w:type="dxa"/>
            <w:vAlign w:val="center"/>
          </w:tcPr>
          <w:p w:rsidR="00F356D7" w:rsidRPr="00304CFC" w:rsidRDefault="00F356D7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04CFC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配点</w:t>
            </w:r>
          </w:p>
        </w:tc>
      </w:tr>
      <w:tr w:rsidR="00465870" w:rsidRPr="00304CFC" w:rsidTr="00F356D7">
        <w:trPr>
          <w:cantSplit/>
          <w:trHeight w:val="552"/>
        </w:trPr>
        <w:tc>
          <w:tcPr>
            <w:tcW w:w="851" w:type="dxa"/>
            <w:vAlign w:val="center"/>
          </w:tcPr>
          <w:p w:rsidR="00465870" w:rsidRPr="00304CFC" w:rsidRDefault="00465870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04CFC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6908" w:type="dxa"/>
            <w:shd w:val="clear" w:color="auto" w:fill="auto"/>
            <w:vAlign w:val="center"/>
            <w:hideMark/>
          </w:tcPr>
          <w:p w:rsidR="00E854EE" w:rsidRPr="00304CFC" w:rsidRDefault="00465870" w:rsidP="002824AF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チラシは幅広い年齢層に訴求できる内容となっているか。</w:t>
            </w:r>
          </w:p>
        </w:tc>
        <w:tc>
          <w:tcPr>
            <w:tcW w:w="1134" w:type="dxa"/>
            <w:vAlign w:val="center"/>
          </w:tcPr>
          <w:p w:rsidR="00465870" w:rsidRPr="00304CFC" w:rsidRDefault="00465870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3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0</w:t>
            </w:r>
            <w:r w:rsidRPr="00304CFC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465870" w:rsidRPr="00304CFC" w:rsidTr="003B280A">
        <w:trPr>
          <w:cantSplit/>
          <w:trHeight w:val="576"/>
        </w:trPr>
        <w:tc>
          <w:tcPr>
            <w:tcW w:w="851" w:type="dxa"/>
            <w:vAlign w:val="center"/>
          </w:tcPr>
          <w:p w:rsidR="00465870" w:rsidRPr="0026321D" w:rsidRDefault="00465870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E854EE" w:rsidRPr="0026321D" w:rsidRDefault="00465870" w:rsidP="00C769A4">
            <w:pPr>
              <w:widowControl/>
              <w:spacing w:line="360" w:lineRule="exact"/>
              <w:rPr>
                <w:rFonts w:ascii="メイリオ" w:eastAsia="メイリオ" w:hAnsi="メイリオ" w:cs="ＭＳ Ｐゴシック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C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M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は幅広い年齢層に訴求できる内容となっているか。</w:t>
            </w:r>
          </w:p>
        </w:tc>
        <w:tc>
          <w:tcPr>
            <w:tcW w:w="1134" w:type="dxa"/>
            <w:vAlign w:val="center"/>
          </w:tcPr>
          <w:p w:rsidR="00465870" w:rsidRDefault="00465870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10点</w:t>
            </w:r>
          </w:p>
        </w:tc>
      </w:tr>
      <w:tr w:rsidR="00F356D7" w:rsidRPr="00304CFC" w:rsidTr="00F356D7">
        <w:trPr>
          <w:cantSplit/>
          <w:trHeight w:val="656"/>
        </w:trPr>
        <w:tc>
          <w:tcPr>
            <w:tcW w:w="851" w:type="dxa"/>
            <w:vAlign w:val="center"/>
          </w:tcPr>
          <w:p w:rsidR="00F356D7" w:rsidRDefault="00F356D7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CMは十分な放送回数を期待できるか。企業努力がなされているか。</w:t>
            </w:r>
          </w:p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※50回放送を10点とし、50回を超える分を加算する。</w:t>
            </w:r>
          </w:p>
          <w:p w:rsidR="003B280A" w:rsidRPr="00F23DB1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b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50回に満たない場合は、配点はないものとする。</w:t>
            </w:r>
          </w:p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【計算式】10点+（提案放送回数-50）×0.5点</w:t>
            </w:r>
          </w:p>
          <w:p w:rsidR="00F356D7" w:rsidRPr="00304CFC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（※最大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点満点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F356D7" w:rsidRPr="00880F6C" w:rsidRDefault="003B280A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="00F356D7">
              <w:rPr>
                <w:rFonts w:ascii="メイリオ" w:eastAsia="メイリオ" w:hAnsi="メイリオ" w:cs="ＭＳ Ｐゴシック"/>
                <w:kern w:val="0"/>
                <w:sz w:val="22"/>
              </w:rPr>
              <w:t>0</w:t>
            </w:r>
            <w:r w:rsidR="00F356D7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465870" w:rsidRPr="00304CFC" w:rsidTr="00F356D7">
        <w:trPr>
          <w:cantSplit/>
          <w:trHeight w:val="656"/>
        </w:trPr>
        <w:tc>
          <w:tcPr>
            <w:tcW w:w="851" w:type="dxa"/>
            <w:vAlign w:val="center"/>
          </w:tcPr>
          <w:p w:rsidR="00465870" w:rsidRDefault="00465870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E854EE" w:rsidRDefault="00465870" w:rsidP="00F356D7">
            <w:pPr>
              <w:widowControl/>
              <w:spacing w:line="360" w:lineRule="exact"/>
              <w:rPr>
                <w:rFonts w:ascii="メイリオ" w:eastAsia="メイリオ" w:hAnsi="メイリオ" w:cs="ＭＳ Ｐゴシック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S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NS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・W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EB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広告は幅広い年齢層に訴求できる内容となっているか。</w:t>
            </w:r>
          </w:p>
        </w:tc>
        <w:tc>
          <w:tcPr>
            <w:tcW w:w="1134" w:type="dxa"/>
            <w:vAlign w:val="center"/>
          </w:tcPr>
          <w:p w:rsidR="00465870" w:rsidRDefault="00465870" w:rsidP="00F356D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3B280A" w:rsidRPr="00304CFC" w:rsidTr="00F356D7">
        <w:trPr>
          <w:cantSplit/>
          <w:trHeight w:val="656"/>
        </w:trPr>
        <w:tc>
          <w:tcPr>
            <w:tcW w:w="851" w:type="dxa"/>
            <w:vAlign w:val="center"/>
          </w:tcPr>
          <w:p w:rsidR="003B280A" w:rsidRDefault="003B280A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S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NS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・W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EB</w:t>
            </w:r>
            <w:r w:rsidR="00E854E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広告は十分な広告表示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数を期待できるか。企業努力がなされているか。</w:t>
            </w:r>
          </w:p>
          <w:p w:rsidR="003B280A" w:rsidRPr="0026321D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※計55万回表示（I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nstagram15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万回、G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oogle20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万回、Y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ouTube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20万回　仕様と同数）を1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点とし、55万回を超える分を加算する。55万回に満たない場合は、配点はないものとする。</w:t>
            </w:r>
          </w:p>
          <w:p w:rsidR="003B280A" w:rsidRPr="0026321D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【計算式】10点＋（提案再生回数―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5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</w:t>
            </w:r>
            <w:r w:rsidRPr="0026321D">
              <w:rPr>
                <w:rFonts w:ascii="メイリオ" w:eastAsia="メイリオ" w:hAnsi="メイリオ" w:cs="ＭＳ Ｐゴシック"/>
                <w:kern w:val="0"/>
                <w:sz w:val="22"/>
              </w:rPr>
              <w:t>0,000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）÷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5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</w:t>
            </w:r>
            <w:r w:rsidRPr="0026321D">
              <w:rPr>
                <w:rFonts w:ascii="メイリオ" w:eastAsia="メイリオ" w:hAnsi="メイリオ" w:cs="ＭＳ Ｐゴシック"/>
                <w:kern w:val="0"/>
                <w:sz w:val="22"/>
              </w:rPr>
              <w:t>,000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×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  <w:p w:rsidR="003B280A" w:rsidRPr="00304CFC" w:rsidRDefault="003B280A" w:rsidP="003B280A">
            <w:pPr>
              <w:widowControl/>
              <w:spacing w:line="360" w:lineRule="exact"/>
              <w:ind w:left="770" w:hangingChars="350" w:hanging="77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（※最大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点満点、小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数点第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２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位を四捨五入）</w:t>
            </w:r>
          </w:p>
        </w:tc>
        <w:tc>
          <w:tcPr>
            <w:tcW w:w="1134" w:type="dxa"/>
            <w:vAlign w:val="center"/>
          </w:tcPr>
          <w:p w:rsidR="003B280A" w:rsidRDefault="003B280A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20点</w:t>
            </w:r>
          </w:p>
        </w:tc>
      </w:tr>
      <w:tr w:rsidR="00465870" w:rsidRPr="00304CFC" w:rsidTr="00F356D7">
        <w:trPr>
          <w:cantSplit/>
          <w:trHeight w:val="656"/>
        </w:trPr>
        <w:tc>
          <w:tcPr>
            <w:tcW w:w="851" w:type="dxa"/>
            <w:vAlign w:val="center"/>
          </w:tcPr>
          <w:p w:rsidR="00465870" w:rsidRDefault="00465870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E854EE" w:rsidRPr="002824AF" w:rsidRDefault="00465870" w:rsidP="00465870">
            <w:pPr>
              <w:widowControl/>
              <w:spacing w:line="360" w:lineRule="exact"/>
              <w:rPr>
                <w:rFonts w:ascii="メイリオ" w:eastAsia="メイリオ" w:hAnsi="メイリオ" w:cs="ＭＳ Ｐゴシック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仕様書に示された事項以外の追加提案が魅力的か。</w:t>
            </w:r>
          </w:p>
        </w:tc>
        <w:tc>
          <w:tcPr>
            <w:tcW w:w="1134" w:type="dxa"/>
            <w:vAlign w:val="center"/>
          </w:tcPr>
          <w:p w:rsidR="00465870" w:rsidRDefault="00465870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10点</w:t>
            </w:r>
          </w:p>
        </w:tc>
      </w:tr>
      <w:tr w:rsidR="003B280A" w:rsidRPr="00304CFC" w:rsidTr="00F356D7">
        <w:trPr>
          <w:cantSplit/>
          <w:trHeight w:val="656"/>
        </w:trPr>
        <w:tc>
          <w:tcPr>
            <w:tcW w:w="851" w:type="dxa"/>
            <w:vAlign w:val="center"/>
          </w:tcPr>
          <w:p w:rsidR="003B280A" w:rsidRDefault="003B280A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参考見積は次の算定式により得点を付与する。</w:t>
            </w:r>
          </w:p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参考見積評価点</w:t>
            </w:r>
          </w:p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＝10点+（2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>,977,700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円－提案額）</w:t>
            </w:r>
            <w:r w:rsidRPr="000C3D74">
              <w:rPr>
                <w:rFonts w:ascii="メイリオ" w:eastAsia="メイリオ" w:hAnsi="メイリオ" w:cs="ＭＳ Ｐゴシック"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÷44</w:t>
            </w:r>
            <w:r>
              <w:rPr>
                <w:rFonts w:ascii="メイリオ" w:eastAsia="メイリオ" w:hAnsi="メイリオ" w:cs="ＭＳ Ｐゴシック"/>
                <w:kern w:val="0"/>
                <w:sz w:val="22"/>
              </w:rPr>
              <w:t xml:space="preserve">,000 </w:t>
            </w:r>
          </w:p>
          <w:p w:rsidR="003B280A" w:rsidRDefault="003B280A" w:rsidP="003B280A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243370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（最大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20点満点。小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数点第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２</w:t>
            </w:r>
            <w:r w:rsidRPr="0026321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位を四捨五入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B280A" w:rsidRDefault="003B280A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20点</w:t>
            </w:r>
          </w:p>
        </w:tc>
      </w:tr>
      <w:tr w:rsidR="003B280A" w:rsidRPr="00304CFC" w:rsidTr="00F356D7">
        <w:trPr>
          <w:cantSplit/>
          <w:trHeight w:val="566"/>
        </w:trPr>
        <w:tc>
          <w:tcPr>
            <w:tcW w:w="7759" w:type="dxa"/>
            <w:gridSpan w:val="2"/>
            <w:vAlign w:val="center"/>
          </w:tcPr>
          <w:p w:rsidR="003B280A" w:rsidRPr="00304CFC" w:rsidRDefault="003B280A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合　　　計</w:t>
            </w:r>
          </w:p>
        </w:tc>
        <w:tc>
          <w:tcPr>
            <w:tcW w:w="1134" w:type="dxa"/>
            <w:vAlign w:val="center"/>
          </w:tcPr>
          <w:p w:rsidR="003B280A" w:rsidRPr="00304CFC" w:rsidRDefault="003B280A" w:rsidP="003B280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120</w:t>
            </w:r>
            <w:r w:rsidRPr="00304CFC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</w:tbl>
    <w:p w:rsidR="0049623D" w:rsidRDefault="0049623D"/>
    <w:p w:rsidR="005D71CE" w:rsidRPr="0065763A" w:rsidRDefault="005D71CE" w:rsidP="005D71CE">
      <w:pPr>
        <w:spacing w:line="360" w:lineRule="exact"/>
        <w:ind w:left="735" w:hangingChars="350" w:hanging="735"/>
        <w:rPr>
          <w:rFonts w:ascii="メイリオ" w:eastAsia="メイリオ" w:hAnsi="メイリオ"/>
        </w:rPr>
      </w:pPr>
      <w:r w:rsidRPr="00CF1763">
        <w:rPr>
          <w:rFonts w:ascii="メイリオ" w:eastAsia="メイリオ" w:hAnsi="メイリオ" w:hint="eastAsia"/>
        </w:rPr>
        <w:t>上記の基準に則り評価、採点を行い、合計得点が最も高い提案を選定する。</w:t>
      </w:r>
    </w:p>
    <w:p w:rsidR="005D71CE" w:rsidRPr="005D71CE" w:rsidRDefault="005D71CE" w:rsidP="005D71CE">
      <w:pPr>
        <w:spacing w:line="360" w:lineRule="exact"/>
        <w:rPr>
          <w:rFonts w:ascii="メイリオ" w:eastAsia="メイリオ" w:hAnsi="メイリオ"/>
        </w:rPr>
      </w:pPr>
      <w:r w:rsidRPr="005D71CE">
        <w:rPr>
          <w:rFonts w:ascii="メイリオ" w:eastAsia="メイリオ" w:hAnsi="メイリオ" w:hint="eastAsia"/>
        </w:rPr>
        <w:t>合計得点が同点の場合は、上記基準におけるNo1の項目の得点が高い提案を選定するものとする。それでも同点の場合には、見積金額が安価である提案を選定する。それでもなお同額の場合には、審査会において委員協議のうえ決定する。</w:t>
      </w:r>
    </w:p>
    <w:p w:rsidR="005D71CE" w:rsidRDefault="005D71CE" w:rsidP="005D71CE">
      <w:pPr>
        <w:spacing w:line="360" w:lineRule="exact"/>
        <w:rPr>
          <w:rFonts w:ascii="メイリオ" w:eastAsia="メイリオ" w:hAnsi="メイリオ"/>
        </w:rPr>
      </w:pPr>
      <w:bookmarkStart w:id="0" w:name="_GoBack"/>
      <w:bookmarkEnd w:id="0"/>
      <w:r w:rsidRPr="00BE2656">
        <w:rPr>
          <w:rFonts w:ascii="メイリオ" w:eastAsia="メイリオ" w:hAnsi="メイリオ" w:hint="eastAsia"/>
        </w:rPr>
        <w:t>また、審査</w:t>
      </w:r>
      <w:r>
        <w:rPr>
          <w:rFonts w:ascii="メイリオ" w:eastAsia="メイリオ" w:hAnsi="メイリオ" w:hint="eastAsia"/>
        </w:rPr>
        <w:t>の結果、N</w:t>
      </w:r>
      <w:r>
        <w:rPr>
          <w:rFonts w:ascii="メイリオ" w:eastAsia="メイリオ" w:hAnsi="メイリオ"/>
        </w:rPr>
        <w:t>o</w:t>
      </w:r>
      <w:r>
        <w:rPr>
          <w:rFonts w:ascii="メイリオ" w:eastAsia="メイリオ" w:hAnsi="メイリオ" w:hint="eastAsia"/>
        </w:rPr>
        <w:t>６を除く項目の得点が０点となった提案については</w:t>
      </w:r>
      <w:r w:rsidRPr="00BE2656">
        <w:rPr>
          <w:rFonts w:ascii="メイリオ" w:eastAsia="メイリオ" w:hAnsi="メイリオ" w:hint="eastAsia"/>
        </w:rPr>
        <w:t>選定しない。</w:t>
      </w:r>
    </w:p>
    <w:p w:rsidR="005D71CE" w:rsidRPr="005D71CE" w:rsidRDefault="005D71CE">
      <w:pPr>
        <w:rPr>
          <w:rFonts w:hint="eastAsia"/>
        </w:rPr>
      </w:pPr>
    </w:p>
    <w:sectPr w:rsidR="005D71CE" w:rsidRPr="005D7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70" w:rsidRDefault="00465870" w:rsidP="00465870">
      <w:r>
        <w:separator/>
      </w:r>
    </w:p>
  </w:endnote>
  <w:endnote w:type="continuationSeparator" w:id="0">
    <w:p w:rsidR="00465870" w:rsidRDefault="00465870" w:rsidP="0046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70" w:rsidRDefault="00465870" w:rsidP="00465870">
      <w:r>
        <w:separator/>
      </w:r>
    </w:p>
  </w:footnote>
  <w:footnote w:type="continuationSeparator" w:id="0">
    <w:p w:rsidR="00465870" w:rsidRDefault="00465870" w:rsidP="0046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D7"/>
    <w:rsid w:val="002824AF"/>
    <w:rsid w:val="003209E9"/>
    <w:rsid w:val="003B280A"/>
    <w:rsid w:val="00465870"/>
    <w:rsid w:val="00474632"/>
    <w:rsid w:val="0049623D"/>
    <w:rsid w:val="005D71CE"/>
    <w:rsid w:val="00762FF1"/>
    <w:rsid w:val="00987FDA"/>
    <w:rsid w:val="009C4EE2"/>
    <w:rsid w:val="00AB23AE"/>
    <w:rsid w:val="00C32419"/>
    <w:rsid w:val="00C755F3"/>
    <w:rsid w:val="00C769A4"/>
    <w:rsid w:val="00E26130"/>
    <w:rsid w:val="00E854EE"/>
    <w:rsid w:val="00E92A28"/>
    <w:rsid w:val="00F3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59B12"/>
  <w15:chartTrackingRefBased/>
  <w15:docId w15:val="{51A68572-3930-4B66-A9B7-E4DCE15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870"/>
  </w:style>
  <w:style w:type="paragraph" w:styleId="a5">
    <w:name w:val="footer"/>
    <w:basedOn w:val="a"/>
    <w:link w:val="a6"/>
    <w:uiPriority w:val="99"/>
    <w:unhideWhenUsed/>
    <w:rsid w:val="0046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870"/>
  </w:style>
  <w:style w:type="paragraph" w:styleId="a7">
    <w:name w:val="List Paragraph"/>
    <w:basedOn w:val="a"/>
    <w:uiPriority w:val="34"/>
    <w:qFormat/>
    <w:rsid w:val="005D7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晃平</dc:creator>
  <cp:keywords/>
  <dc:description/>
  <cp:lastModifiedBy>stdroot34</cp:lastModifiedBy>
  <cp:revision>12</cp:revision>
  <dcterms:created xsi:type="dcterms:W3CDTF">2023-08-22T05:00:00Z</dcterms:created>
  <dcterms:modified xsi:type="dcterms:W3CDTF">2024-09-24T04:40:00Z</dcterms:modified>
</cp:coreProperties>
</file>