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EE" w:rsidRPr="002529EE" w:rsidRDefault="00DE5BD6">
      <w:pPr>
        <w:spacing w:after="122"/>
        <w:ind w:left="0" w:right="149" w:firstLine="0"/>
        <w:jc w:val="center"/>
        <w:rPr>
          <w:rFonts w:ascii="ＭＳ 明朝" w:eastAsia="ＭＳ 明朝" w:hAnsi="ＭＳ 明朝"/>
        </w:rPr>
      </w:pPr>
      <w:bookmarkStart w:id="0" w:name="_GoBack"/>
      <w:bookmarkEnd w:id="0"/>
      <w:r w:rsidRPr="00DE5BD6">
        <w:rPr>
          <w:rFonts w:ascii="BIZ UDPMincho" w:eastAsia="BIZ UDPMincho" w:hAnsi="BIZ UDPMincho" w:cs="BIZ UDPMincho"/>
          <w:b/>
          <w:noProof/>
        </w:rPr>
        <mc:AlternateContent>
          <mc:Choice Requires="wps">
            <w:drawing>
              <wp:anchor distT="45720" distB="45720" distL="114300" distR="114300" simplePos="0" relativeHeight="251659264" behindDoc="0" locked="0" layoutInCell="1" allowOverlap="1" wp14:anchorId="14659C97" wp14:editId="19350461">
                <wp:simplePos x="0" y="0"/>
                <wp:positionH relativeFrom="column">
                  <wp:posOffset>60960</wp:posOffset>
                </wp:positionH>
                <wp:positionV relativeFrom="paragraph">
                  <wp:posOffset>-358140</wp:posOffset>
                </wp:positionV>
                <wp:extent cx="693420" cy="274320"/>
                <wp:effectExtent l="0" t="0" r="1143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solidFill>
                            <a:srgbClr val="000000"/>
                          </a:solidFill>
                          <a:miter lim="800000"/>
                          <a:headEnd/>
                          <a:tailEnd/>
                        </a:ln>
                      </wps:spPr>
                      <wps:txbx>
                        <w:txbxContent>
                          <w:p w:rsidR="00DE5BD6" w:rsidRDefault="00DE5BD6" w:rsidP="00DE5BD6">
                            <w:r>
                              <w:rPr>
                                <w:rFonts w:hint="eastAsia"/>
                              </w:rPr>
                              <w:t>別紙６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59C97" id="_x0000_t202" coordsize="21600,21600" o:spt="202" path="m,l,21600r21600,l21600,xe">
                <v:stroke joinstyle="miter"/>
                <v:path gradientshapeok="t" o:connecttype="rect"/>
              </v:shapetype>
              <v:shape id="テキスト ボックス 2" o:spid="_x0000_s1026" type="#_x0000_t202" style="position:absolute;left:0;text-align:left;margin-left:4.8pt;margin-top:-28.2pt;width:54.6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">
                <v:textbox>
                  <w:txbxContent>
                    <w:p w:rsidR="00DE5BD6" w:rsidRDefault="00DE5BD6" w:rsidP="00DE5BD6">
                      <w:r>
                        <w:rPr>
                          <w:rFonts w:hint="eastAsia"/>
                        </w:rPr>
                        <w:t>別紙６</w:t>
                      </w:r>
                    </w:p>
                  </w:txbxContent>
                </v:textbox>
              </v:shape>
            </w:pict>
          </mc:Fallback>
        </mc:AlternateContent>
      </w:r>
      <w:r w:rsidR="00162244" w:rsidRPr="002529EE">
        <w:rPr>
          <w:rFonts w:ascii="ＭＳ 明朝" w:eastAsia="ＭＳ 明朝" w:hAnsi="ＭＳ 明朝" w:hint="eastAsia"/>
          <w:sz w:val="28"/>
        </w:rPr>
        <w:t>市営大園住宅余剰地活用事業</w:t>
      </w:r>
      <w:r w:rsidR="00CB0B76" w:rsidRPr="002529EE">
        <w:rPr>
          <w:rFonts w:ascii="ＭＳ 明朝" w:eastAsia="ＭＳ 明朝" w:hAnsi="ＭＳ 明朝"/>
          <w:sz w:val="28"/>
        </w:rPr>
        <w:t xml:space="preserve">に伴う基本協定書（案） </w:t>
      </w:r>
    </w:p>
    <w:p w:rsidR="00B30C72" w:rsidRPr="002529EE" w:rsidRDefault="00B30C72">
      <w:pPr>
        <w:spacing w:after="122"/>
        <w:ind w:left="0" w:right="149" w:firstLine="0"/>
        <w:jc w:val="center"/>
        <w:rPr>
          <w:rFonts w:ascii="ＭＳ 明朝" w:eastAsia="ＭＳ 明朝" w:hAnsi="ＭＳ 明朝"/>
        </w:rPr>
      </w:pP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cs="ＭＳ 明朝"/>
        </w:rPr>
        <w:t xml:space="preserve"> </w:t>
      </w:r>
    </w:p>
    <w:p w:rsidR="00B30C72" w:rsidRPr="002529EE" w:rsidRDefault="00162244">
      <w:pPr>
        <w:ind w:left="-15" w:firstLine="221"/>
        <w:rPr>
          <w:rFonts w:ascii="ＭＳ 明朝" w:eastAsia="ＭＳ 明朝" w:hAnsi="ＭＳ 明朝"/>
        </w:rPr>
      </w:pPr>
      <w:r w:rsidRPr="002529EE">
        <w:rPr>
          <w:rFonts w:ascii="ＭＳ 明朝" w:eastAsia="ＭＳ 明朝" w:hAnsi="ＭＳ 明朝" w:hint="eastAsia"/>
        </w:rPr>
        <w:t>長崎市</w:t>
      </w:r>
      <w:r w:rsidR="00CB0B76" w:rsidRPr="002529EE">
        <w:rPr>
          <w:rFonts w:ascii="ＭＳ 明朝" w:eastAsia="ＭＳ 明朝" w:hAnsi="ＭＳ 明朝"/>
        </w:rPr>
        <w:t>（以下「甲」という。）が行う</w:t>
      </w:r>
      <w:r w:rsidRPr="002529EE">
        <w:rPr>
          <w:rFonts w:ascii="ＭＳ 明朝" w:eastAsia="ＭＳ 明朝" w:hAnsi="ＭＳ 明朝" w:hint="eastAsia"/>
        </w:rPr>
        <w:t>市営大園住宅余剰地活用事業</w:t>
      </w:r>
      <w:r w:rsidR="00CB0B76" w:rsidRPr="002529EE">
        <w:rPr>
          <w:rFonts w:ascii="ＭＳ 明朝" w:eastAsia="ＭＳ 明朝" w:hAnsi="ＭＳ 明朝"/>
        </w:rPr>
        <w:t>（以下「</w:t>
      </w:r>
      <w:r w:rsidRPr="002529EE">
        <w:rPr>
          <w:rFonts w:ascii="ＭＳ 明朝" w:eastAsia="ＭＳ 明朝" w:hAnsi="ＭＳ 明朝" w:hint="eastAsia"/>
        </w:rPr>
        <w:t>余剰地活用</w:t>
      </w:r>
      <w:r w:rsidR="00CB0B76" w:rsidRPr="002529EE">
        <w:rPr>
          <w:rFonts w:ascii="ＭＳ 明朝" w:eastAsia="ＭＳ 明朝" w:hAnsi="ＭＳ 明朝"/>
        </w:rPr>
        <w:t xml:space="preserve">事業」という。）に関し、別表１に記載する事業主及び協力会社により構成されたグループ（以下「乙」という。）が事業予定者となった。 </w:t>
      </w:r>
    </w:p>
    <w:p w:rsidR="00B30C72" w:rsidRPr="002529EE" w:rsidRDefault="00162244" w:rsidP="00162244">
      <w:pPr>
        <w:ind w:left="-15" w:firstLine="221"/>
        <w:rPr>
          <w:rFonts w:ascii="ＭＳ 明朝" w:eastAsia="ＭＳ 明朝" w:hAnsi="ＭＳ 明朝"/>
        </w:rPr>
      </w:pPr>
      <w:r w:rsidRPr="002529EE">
        <w:rPr>
          <w:rFonts w:ascii="ＭＳ 明朝" w:eastAsia="ＭＳ 明朝" w:hAnsi="ＭＳ 明朝" w:hint="eastAsia"/>
        </w:rPr>
        <w:t>余剰地活用</w:t>
      </w:r>
      <w:r w:rsidR="00CB0B76" w:rsidRPr="002529EE">
        <w:rPr>
          <w:rFonts w:ascii="ＭＳ 明朝" w:eastAsia="ＭＳ 明朝" w:hAnsi="ＭＳ 明朝"/>
        </w:rPr>
        <w:t>事業において、乙より提出された提案書に記載されている事業内容（以下「提案事業」という。）の実現に関する基本的事項について、次のとおり合意し、</w:t>
      </w:r>
      <w:r w:rsidRPr="002529EE">
        <w:rPr>
          <w:rFonts w:ascii="ＭＳ 明朝" w:eastAsia="ＭＳ 明朝" w:hAnsi="ＭＳ 明朝"/>
        </w:rPr>
        <w:t>余剰地活用事業</w:t>
      </w:r>
      <w:r w:rsidR="00CB0B76" w:rsidRPr="002529EE">
        <w:rPr>
          <w:rFonts w:ascii="ＭＳ 明朝" w:eastAsia="ＭＳ 明朝" w:hAnsi="ＭＳ 明朝"/>
        </w:rPr>
        <w:t xml:space="preserve">に関する基本協定（以下「基本協定」という。）を締結する。 </w:t>
      </w:r>
    </w:p>
    <w:p w:rsidR="00B30C72" w:rsidRPr="002529EE" w:rsidRDefault="00CB0B76">
      <w:pPr>
        <w:spacing w:after="117"/>
        <w:ind w:left="0" w:firstLine="0"/>
        <w:rPr>
          <w:rFonts w:ascii="ＭＳ 明朝" w:eastAsia="ＭＳ 明朝" w:hAnsi="ＭＳ 明朝"/>
        </w:rPr>
      </w:pPr>
      <w:r w:rsidRPr="002529EE">
        <w:rPr>
          <w:rFonts w:ascii="ＭＳ 明朝" w:eastAsia="ＭＳ 明朝" w:hAnsi="ＭＳ 明朝" w:cs="BIZ UDPGothic"/>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（目的） </w:t>
      </w:r>
    </w:p>
    <w:p w:rsidR="00B30C72" w:rsidRPr="002529EE" w:rsidRDefault="00CB0B76">
      <w:pPr>
        <w:ind w:left="549" w:hanging="564"/>
        <w:rPr>
          <w:rFonts w:ascii="ＭＳ 明朝" w:eastAsia="ＭＳ 明朝" w:hAnsi="ＭＳ 明朝"/>
        </w:rPr>
      </w:pPr>
      <w:r w:rsidRPr="002529EE">
        <w:rPr>
          <w:rFonts w:ascii="ＭＳ 明朝" w:eastAsia="ＭＳ 明朝" w:hAnsi="ＭＳ 明朝"/>
        </w:rPr>
        <w:t>第１条 基本協定は、</w:t>
      </w:r>
      <w:r w:rsidR="00162244" w:rsidRPr="002529EE">
        <w:rPr>
          <w:rFonts w:ascii="ＭＳ 明朝" w:eastAsia="ＭＳ 明朝" w:hAnsi="ＭＳ 明朝"/>
        </w:rPr>
        <w:t>余剰地活用事業</w:t>
      </w:r>
      <w:r w:rsidRPr="002529EE">
        <w:rPr>
          <w:rFonts w:ascii="ＭＳ 明朝" w:eastAsia="ＭＳ 明朝" w:hAnsi="ＭＳ 明朝"/>
        </w:rPr>
        <w:t xml:space="preserve">を円滑に実施するための必要な諸手続き、甲及び乙の権利及び義務について定めることを目的とする。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（提案内容の履行）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第２条 乙は、提案事業のすべてを誠実に実施しなければならない。 </w:t>
      </w:r>
    </w:p>
    <w:p w:rsidR="00B30C72" w:rsidRPr="002529EE" w:rsidRDefault="00162244" w:rsidP="00162244">
      <w:pPr>
        <w:numPr>
          <w:ilvl w:val="0"/>
          <w:numId w:val="1"/>
        </w:numPr>
        <w:ind w:hanging="244"/>
        <w:rPr>
          <w:rFonts w:ascii="ＭＳ 明朝" w:eastAsia="ＭＳ 明朝" w:hAnsi="ＭＳ 明朝"/>
        </w:rPr>
      </w:pPr>
      <w:r w:rsidRPr="002529EE">
        <w:rPr>
          <w:rFonts w:ascii="ＭＳ 明朝" w:eastAsia="ＭＳ 明朝" w:hAnsi="ＭＳ 明朝" w:hint="eastAsia"/>
        </w:rPr>
        <w:t xml:space="preserve">　</w:t>
      </w:r>
      <w:r w:rsidR="00CB0B76" w:rsidRPr="002529EE">
        <w:rPr>
          <w:rFonts w:ascii="ＭＳ 明朝" w:eastAsia="ＭＳ 明朝" w:hAnsi="ＭＳ 明朝"/>
        </w:rPr>
        <w:t>乙は、前項の提案事業の実施にあたっては、</w:t>
      </w:r>
      <w:r w:rsidRPr="002529EE">
        <w:rPr>
          <w:rFonts w:ascii="ＭＳ 明朝" w:eastAsia="ＭＳ 明朝" w:hAnsi="ＭＳ 明朝" w:hint="eastAsia"/>
        </w:rPr>
        <w:t>市営大園住宅余剰地活用事業事業者</w:t>
      </w:r>
      <w:r w:rsidR="00CB0B76" w:rsidRPr="002529EE">
        <w:rPr>
          <w:rFonts w:ascii="ＭＳ 明朝" w:eastAsia="ＭＳ 明朝" w:hAnsi="ＭＳ 明朝"/>
        </w:rPr>
        <w:t xml:space="preserve">募集要項（以下「募集要項」という。）に定める各条項を遵守しなければならない。  </w:t>
      </w:r>
    </w:p>
    <w:p w:rsidR="00B30C72" w:rsidRPr="002529EE" w:rsidRDefault="00162244">
      <w:pPr>
        <w:numPr>
          <w:ilvl w:val="0"/>
          <w:numId w:val="1"/>
        </w:numPr>
        <w:ind w:left="669" w:hanging="247"/>
        <w:rPr>
          <w:rFonts w:ascii="ＭＳ 明朝" w:eastAsia="ＭＳ 明朝" w:hAnsi="ＭＳ 明朝"/>
        </w:rPr>
      </w:pPr>
      <w:r w:rsidRPr="002529EE">
        <w:rPr>
          <w:rFonts w:ascii="ＭＳ 明朝" w:eastAsia="ＭＳ 明朝" w:hAnsi="ＭＳ 明朝" w:hint="eastAsia"/>
        </w:rPr>
        <w:t xml:space="preserve">　</w:t>
      </w:r>
      <w:r w:rsidR="00CB0B76" w:rsidRPr="002529EE">
        <w:rPr>
          <w:rFonts w:ascii="ＭＳ 明朝" w:eastAsia="ＭＳ 明朝" w:hAnsi="ＭＳ 明朝"/>
        </w:rPr>
        <w:t xml:space="preserve">乙は、甲の書面による承諾がない限り、提案事業の変更をしてはならない。  </w:t>
      </w:r>
    </w:p>
    <w:p w:rsidR="00B30C72" w:rsidRPr="002529EE" w:rsidRDefault="00162244">
      <w:pPr>
        <w:numPr>
          <w:ilvl w:val="0"/>
          <w:numId w:val="1"/>
        </w:numPr>
        <w:ind w:left="669" w:hanging="247"/>
        <w:rPr>
          <w:rFonts w:ascii="ＭＳ 明朝" w:eastAsia="ＭＳ 明朝" w:hAnsi="ＭＳ 明朝"/>
        </w:rPr>
      </w:pPr>
      <w:r w:rsidRPr="002529EE">
        <w:rPr>
          <w:rFonts w:ascii="ＭＳ 明朝" w:eastAsia="ＭＳ 明朝" w:hAnsi="ＭＳ 明朝" w:hint="eastAsia"/>
        </w:rPr>
        <w:t xml:space="preserve">　</w:t>
      </w:r>
      <w:r w:rsidR="00CB0B76" w:rsidRPr="002529EE">
        <w:rPr>
          <w:rFonts w:ascii="ＭＳ 明朝" w:eastAsia="ＭＳ 明朝" w:hAnsi="ＭＳ 明朝"/>
        </w:rPr>
        <w:t xml:space="preserve">甲は、乙に対し、公共公益上、必要と認めるものについて、合理的な範囲で提案事業の変更を求めることができる。  </w:t>
      </w:r>
    </w:p>
    <w:p w:rsidR="00B30C72" w:rsidRPr="002529EE" w:rsidRDefault="00162244">
      <w:pPr>
        <w:numPr>
          <w:ilvl w:val="0"/>
          <w:numId w:val="1"/>
        </w:numPr>
        <w:ind w:left="669" w:hanging="247"/>
        <w:rPr>
          <w:rFonts w:ascii="ＭＳ 明朝" w:eastAsia="ＭＳ 明朝" w:hAnsi="ＭＳ 明朝"/>
        </w:rPr>
      </w:pPr>
      <w:r w:rsidRPr="002529EE">
        <w:rPr>
          <w:rFonts w:ascii="ＭＳ 明朝" w:eastAsia="ＭＳ 明朝" w:hAnsi="ＭＳ 明朝" w:hint="eastAsia"/>
        </w:rPr>
        <w:t xml:space="preserve">　</w:t>
      </w:r>
      <w:r w:rsidR="00CB0B76" w:rsidRPr="002529EE">
        <w:rPr>
          <w:rFonts w:ascii="ＭＳ 明朝" w:eastAsia="ＭＳ 明朝" w:hAnsi="ＭＳ 明朝"/>
        </w:rPr>
        <w:t xml:space="preserve">乙は、提案事業に含まれないものであっても、提案事業の内容向上に資すると考えられるものについては、甲に対し、提案事業に反映することを申し入れることができる。ただし、甲の書面による承諾がない限り、提案事業への反映は行うことができない。  </w:t>
      </w:r>
    </w:p>
    <w:p w:rsidR="00B30C72" w:rsidRPr="002529EE" w:rsidRDefault="00162244">
      <w:pPr>
        <w:numPr>
          <w:ilvl w:val="0"/>
          <w:numId w:val="1"/>
        </w:numPr>
        <w:ind w:left="669" w:hanging="247"/>
        <w:rPr>
          <w:rFonts w:ascii="ＭＳ 明朝" w:eastAsia="ＭＳ 明朝" w:hAnsi="ＭＳ 明朝"/>
        </w:rPr>
      </w:pPr>
      <w:r w:rsidRPr="002529EE">
        <w:rPr>
          <w:rFonts w:ascii="ＭＳ 明朝" w:eastAsia="ＭＳ 明朝" w:hAnsi="ＭＳ 明朝" w:hint="eastAsia"/>
        </w:rPr>
        <w:t xml:space="preserve">　</w:t>
      </w:r>
      <w:r w:rsidR="00CB0B76" w:rsidRPr="002529EE">
        <w:rPr>
          <w:rFonts w:ascii="ＭＳ 明朝" w:eastAsia="ＭＳ 明朝" w:hAnsi="ＭＳ 明朝"/>
        </w:rPr>
        <w:t>法制度の変更などやむを得ない事由により、提案事業を変更する必要が生じた場合は、乙は、甲に対し、提案事業の内容を損なわない範囲内で、変更を申し入れることができる。ただし、甲の書面による承諾がない限り、提案事業の変更を行うことができない。</w:t>
      </w:r>
    </w:p>
    <w:p w:rsidR="00B30C72" w:rsidRPr="002529EE" w:rsidRDefault="00162244">
      <w:pPr>
        <w:numPr>
          <w:ilvl w:val="0"/>
          <w:numId w:val="1"/>
        </w:numPr>
        <w:ind w:left="669" w:hanging="247"/>
        <w:rPr>
          <w:rFonts w:ascii="ＭＳ 明朝" w:eastAsia="ＭＳ 明朝" w:hAnsi="ＭＳ 明朝"/>
        </w:rPr>
      </w:pPr>
      <w:r w:rsidRPr="002529EE">
        <w:rPr>
          <w:rFonts w:ascii="ＭＳ 明朝" w:eastAsia="ＭＳ 明朝" w:hAnsi="ＭＳ 明朝" w:hint="eastAsia"/>
        </w:rPr>
        <w:t xml:space="preserve">　</w:t>
      </w:r>
      <w:r w:rsidR="00CB0B76" w:rsidRPr="002529EE">
        <w:rPr>
          <w:rFonts w:ascii="ＭＳ 明朝" w:eastAsia="ＭＳ 明朝" w:hAnsi="ＭＳ 明朝"/>
        </w:rPr>
        <w:t xml:space="preserve">前各項に定めるもののほか、乙は、提案事業の実施に際して、疑義が生じたときは、速やかに甲と協議を行い、誠実にこれに対処するものとする。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（許認可等の取得等） </w:t>
      </w:r>
    </w:p>
    <w:p w:rsidR="00B30C72" w:rsidRPr="002529EE" w:rsidRDefault="00CB0B76">
      <w:pPr>
        <w:ind w:left="549" w:hanging="564"/>
        <w:rPr>
          <w:rFonts w:ascii="ＭＳ 明朝" w:eastAsia="ＭＳ 明朝" w:hAnsi="ＭＳ 明朝"/>
        </w:rPr>
      </w:pPr>
      <w:r w:rsidRPr="002529EE">
        <w:rPr>
          <w:rFonts w:ascii="ＭＳ 明朝" w:eastAsia="ＭＳ 明朝" w:hAnsi="ＭＳ 明朝"/>
        </w:rPr>
        <w:t xml:space="preserve">第３条 乙が基本協定に基づく義務を履行するために必要となる一切の許認可又は届出は、乙が自らの責任及び費用により取得するものとする。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（土地売買契約） </w:t>
      </w:r>
    </w:p>
    <w:p w:rsidR="00B30C72" w:rsidRPr="002529EE" w:rsidRDefault="00CB0B76">
      <w:pPr>
        <w:ind w:left="549" w:hanging="564"/>
        <w:rPr>
          <w:rFonts w:ascii="ＭＳ 明朝" w:eastAsia="ＭＳ 明朝" w:hAnsi="ＭＳ 明朝"/>
        </w:rPr>
      </w:pPr>
      <w:r w:rsidRPr="002529EE">
        <w:rPr>
          <w:rFonts w:ascii="ＭＳ 明朝" w:eastAsia="ＭＳ 明朝" w:hAnsi="ＭＳ 明朝"/>
        </w:rPr>
        <w:t>第４条 甲及び事業主は、基本協定の締結後、令和</w:t>
      </w:r>
      <w:r w:rsidR="00FF5EC4">
        <w:rPr>
          <w:rFonts w:ascii="ＭＳ 明朝" w:eastAsia="ＭＳ 明朝" w:hAnsi="ＭＳ 明朝" w:hint="eastAsia"/>
        </w:rPr>
        <w:t>６</w:t>
      </w:r>
      <w:r w:rsidRPr="002529EE">
        <w:rPr>
          <w:rFonts w:ascii="ＭＳ 明朝" w:eastAsia="ＭＳ 明朝" w:hAnsi="ＭＳ 明朝"/>
        </w:rPr>
        <w:t>年（２０２</w:t>
      </w:r>
      <w:r w:rsidR="00FF5EC4">
        <w:rPr>
          <w:rFonts w:ascii="ＭＳ 明朝" w:eastAsia="ＭＳ 明朝" w:hAnsi="ＭＳ 明朝" w:hint="eastAsia"/>
        </w:rPr>
        <w:t>４</w:t>
      </w:r>
      <w:r w:rsidRPr="002529EE">
        <w:rPr>
          <w:rFonts w:ascii="ＭＳ 明朝" w:eastAsia="ＭＳ 明朝" w:hAnsi="ＭＳ 明朝"/>
        </w:rPr>
        <w:t xml:space="preserve">年）○○月○○日までに事業地に関する土地売買仮契約を締結するものとする。 </w:t>
      </w:r>
    </w:p>
    <w:p w:rsidR="00B30C72" w:rsidRPr="002529EE" w:rsidRDefault="00CB0B76">
      <w:pPr>
        <w:numPr>
          <w:ilvl w:val="0"/>
          <w:numId w:val="2"/>
        </w:numPr>
        <w:ind w:hanging="283"/>
        <w:rPr>
          <w:rFonts w:ascii="ＭＳ 明朝" w:eastAsia="ＭＳ 明朝" w:hAnsi="ＭＳ 明朝"/>
        </w:rPr>
      </w:pPr>
      <w:r w:rsidRPr="002529EE">
        <w:rPr>
          <w:rFonts w:ascii="ＭＳ 明朝" w:eastAsia="ＭＳ 明朝" w:hAnsi="ＭＳ 明朝"/>
        </w:rPr>
        <w:t>前項の土地売買仮契約は、</w:t>
      </w:r>
      <w:r w:rsidR="00162244" w:rsidRPr="002529EE">
        <w:rPr>
          <w:rFonts w:ascii="ＭＳ 明朝" w:eastAsia="ＭＳ 明朝" w:hAnsi="ＭＳ 明朝"/>
        </w:rPr>
        <w:t>長崎市</w:t>
      </w:r>
      <w:r w:rsidRPr="002529EE">
        <w:rPr>
          <w:rFonts w:ascii="ＭＳ 明朝" w:eastAsia="ＭＳ 明朝" w:hAnsi="ＭＳ 明朝"/>
        </w:rPr>
        <w:t xml:space="preserve">議会の議決を得たときから本契約となり、効力が生じる。 </w:t>
      </w:r>
    </w:p>
    <w:p w:rsidR="00B30C72" w:rsidRPr="002529EE" w:rsidRDefault="00CB0B76">
      <w:pPr>
        <w:numPr>
          <w:ilvl w:val="0"/>
          <w:numId w:val="2"/>
        </w:numPr>
        <w:ind w:hanging="283"/>
        <w:rPr>
          <w:rFonts w:ascii="ＭＳ 明朝" w:eastAsia="ＭＳ 明朝" w:hAnsi="ＭＳ 明朝"/>
        </w:rPr>
      </w:pPr>
      <w:r w:rsidRPr="002529EE">
        <w:rPr>
          <w:rFonts w:ascii="ＭＳ 明朝" w:eastAsia="ＭＳ 明朝" w:hAnsi="ＭＳ 明朝"/>
        </w:rPr>
        <w:lastRenderedPageBreak/>
        <w:t xml:space="preserve">本契約に至らなかった場合、乙は事業予定者の地位を失う。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（事業期間）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第５条 乙は、事業に着手する前に甲に対し、着手届を提出するものとする。 </w:t>
      </w:r>
    </w:p>
    <w:p w:rsidR="00B30C72" w:rsidRPr="002529EE" w:rsidRDefault="002529EE">
      <w:pPr>
        <w:numPr>
          <w:ilvl w:val="0"/>
          <w:numId w:val="3"/>
        </w:numPr>
        <w:ind w:hanging="286"/>
        <w:rPr>
          <w:rFonts w:ascii="ＭＳ 明朝" w:eastAsia="ＭＳ 明朝" w:hAnsi="ＭＳ 明朝"/>
        </w:rPr>
      </w:pPr>
      <w:r w:rsidRPr="002529EE">
        <w:rPr>
          <w:rFonts w:ascii="ＭＳ 明朝" w:eastAsia="ＭＳ 明朝" w:hAnsi="ＭＳ 明朝"/>
        </w:rPr>
        <w:t>乙は、本契約日の翌日から</w:t>
      </w:r>
      <w:r w:rsidRPr="002529EE">
        <w:rPr>
          <w:rFonts w:ascii="ＭＳ 明朝" w:eastAsia="ＭＳ 明朝" w:hAnsi="ＭＳ 明朝" w:hint="eastAsia"/>
        </w:rPr>
        <w:t>２</w:t>
      </w:r>
      <w:r w:rsidR="00CB0B76" w:rsidRPr="002529EE">
        <w:rPr>
          <w:rFonts w:ascii="ＭＳ 明朝" w:eastAsia="ＭＳ 明朝" w:hAnsi="ＭＳ 明朝"/>
        </w:rPr>
        <w:t>年以内（以下「事業期間」という。）に、提案事業のうち、</w:t>
      </w:r>
      <w:r w:rsidRPr="002529EE">
        <w:rPr>
          <w:rFonts w:ascii="ＭＳ 明朝" w:eastAsia="ＭＳ 明朝" w:hAnsi="ＭＳ 明朝" w:hint="eastAsia"/>
        </w:rPr>
        <w:t>建築物等の工事(造成含む)に着手</w:t>
      </w:r>
      <w:r w:rsidR="00CB0B76" w:rsidRPr="002529EE">
        <w:rPr>
          <w:rFonts w:ascii="ＭＳ 明朝" w:eastAsia="ＭＳ 明朝" w:hAnsi="ＭＳ 明朝"/>
        </w:rPr>
        <w:t xml:space="preserve">しなければならない。 </w:t>
      </w:r>
    </w:p>
    <w:p w:rsidR="00B30C72" w:rsidRPr="002529EE" w:rsidRDefault="00CB0B76">
      <w:pPr>
        <w:numPr>
          <w:ilvl w:val="0"/>
          <w:numId w:val="3"/>
        </w:numPr>
        <w:ind w:hanging="286"/>
        <w:rPr>
          <w:rFonts w:ascii="ＭＳ 明朝" w:eastAsia="ＭＳ 明朝" w:hAnsi="ＭＳ 明朝"/>
        </w:rPr>
      </w:pPr>
      <w:r w:rsidRPr="002529EE">
        <w:rPr>
          <w:rFonts w:ascii="ＭＳ 明朝" w:eastAsia="ＭＳ 明朝" w:hAnsi="ＭＳ 明朝"/>
        </w:rPr>
        <w:t xml:space="preserve">乙は、前項による事業期間が完了したときは、遅滞なく完了届を甲に提出するものとする。  </w:t>
      </w:r>
    </w:p>
    <w:p w:rsidR="00B30C72" w:rsidRPr="002529EE" w:rsidRDefault="00CB0B76">
      <w:pPr>
        <w:numPr>
          <w:ilvl w:val="0"/>
          <w:numId w:val="3"/>
        </w:numPr>
        <w:spacing w:after="0" w:line="320" w:lineRule="auto"/>
        <w:ind w:hanging="286"/>
        <w:rPr>
          <w:rFonts w:ascii="ＭＳ 明朝" w:eastAsia="ＭＳ 明朝" w:hAnsi="ＭＳ 明朝"/>
        </w:rPr>
      </w:pPr>
      <w:r w:rsidRPr="002529EE">
        <w:rPr>
          <w:rFonts w:ascii="ＭＳ 明朝" w:eastAsia="ＭＳ 明朝" w:hAnsi="ＭＳ 明朝"/>
        </w:rPr>
        <w:t>乙は、災害等の不可抗力により、事業期間内に第</w:t>
      </w:r>
      <w:r w:rsidR="002529EE">
        <w:rPr>
          <w:rFonts w:ascii="ＭＳ 明朝" w:eastAsia="ＭＳ 明朝" w:hAnsi="ＭＳ 明朝" w:hint="eastAsia"/>
        </w:rPr>
        <w:t>２</w:t>
      </w:r>
      <w:r w:rsidRPr="002529EE">
        <w:rPr>
          <w:rFonts w:ascii="ＭＳ 明朝" w:eastAsia="ＭＳ 明朝" w:hAnsi="ＭＳ 明朝"/>
        </w:rPr>
        <w:t xml:space="preserve">項に定める事業を完了させることができない場合は、あらかじめ書面による甲の承諾を得なければならない。 </w:t>
      </w:r>
    </w:p>
    <w:p w:rsidR="00B30C72" w:rsidRPr="002529EE" w:rsidRDefault="00CB0B76">
      <w:pPr>
        <w:spacing w:after="50"/>
        <w:ind w:left="221"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（基本協定の期間等） </w:t>
      </w:r>
    </w:p>
    <w:p w:rsidR="00B30C72" w:rsidRPr="002529EE" w:rsidRDefault="00CB0B76">
      <w:pPr>
        <w:ind w:left="-5"/>
        <w:rPr>
          <w:rFonts w:ascii="ＭＳ 明朝" w:eastAsia="ＭＳ 明朝" w:hAnsi="ＭＳ 明朝"/>
        </w:rPr>
      </w:pPr>
      <w:r w:rsidRPr="002529EE">
        <w:rPr>
          <w:rFonts w:ascii="ＭＳ 明朝" w:eastAsia="ＭＳ 明朝" w:hAnsi="ＭＳ 明朝"/>
        </w:rPr>
        <w:t>第６条 基本協定の期間は、協定締結日の翌日から</w:t>
      </w:r>
      <w:r w:rsidR="002529EE">
        <w:rPr>
          <w:rFonts w:ascii="ＭＳ 明朝" w:eastAsia="ＭＳ 明朝" w:hAnsi="ＭＳ 明朝"/>
        </w:rPr>
        <w:t>事業</w:t>
      </w:r>
      <w:r w:rsidRPr="002529EE">
        <w:rPr>
          <w:rFonts w:ascii="ＭＳ 明朝" w:eastAsia="ＭＳ 明朝" w:hAnsi="ＭＳ 明朝"/>
        </w:rPr>
        <w:t>完了</w:t>
      </w:r>
      <w:r w:rsidR="002529EE">
        <w:rPr>
          <w:rFonts w:ascii="ＭＳ 明朝" w:eastAsia="ＭＳ 明朝" w:hAnsi="ＭＳ 明朝" w:hint="eastAsia"/>
        </w:rPr>
        <w:t>の２</w:t>
      </w:r>
      <w:r w:rsidRPr="002529EE">
        <w:rPr>
          <w:rFonts w:ascii="ＭＳ 明朝" w:eastAsia="ＭＳ 明朝" w:hAnsi="ＭＳ 明朝"/>
        </w:rPr>
        <w:t>年</w:t>
      </w:r>
      <w:r w:rsidR="002529EE">
        <w:rPr>
          <w:rFonts w:ascii="ＭＳ 明朝" w:eastAsia="ＭＳ 明朝" w:hAnsi="ＭＳ 明朝" w:hint="eastAsia"/>
        </w:rPr>
        <w:t>後まで</w:t>
      </w:r>
      <w:r w:rsidRPr="002529EE">
        <w:rPr>
          <w:rFonts w:ascii="ＭＳ 明朝" w:eastAsia="ＭＳ 明朝" w:hAnsi="ＭＳ 明朝"/>
        </w:rPr>
        <w:t xml:space="preserve">とする。 </w:t>
      </w:r>
    </w:p>
    <w:p w:rsidR="00B30C72" w:rsidRPr="002529EE" w:rsidRDefault="00CB0B76">
      <w:pPr>
        <w:ind w:left="430"/>
        <w:rPr>
          <w:rFonts w:ascii="ＭＳ 明朝" w:eastAsia="ＭＳ 明朝" w:hAnsi="ＭＳ 明朝"/>
        </w:rPr>
      </w:pPr>
      <w:r w:rsidRPr="002529EE">
        <w:rPr>
          <w:rFonts w:ascii="ＭＳ 明朝" w:eastAsia="ＭＳ 明朝" w:hAnsi="ＭＳ 明朝"/>
        </w:rPr>
        <w:t xml:space="preserve">２ 乙は、前項の期間、以下に記載する情報を甲に提供することとする。 </w:t>
      </w:r>
    </w:p>
    <w:p w:rsidR="00B30C72" w:rsidRPr="002529EE" w:rsidRDefault="00CB0B76">
      <w:pPr>
        <w:numPr>
          <w:ilvl w:val="0"/>
          <w:numId w:val="4"/>
        </w:numPr>
        <w:ind w:hanging="504"/>
        <w:rPr>
          <w:rFonts w:ascii="ＭＳ 明朝" w:eastAsia="ＭＳ 明朝" w:hAnsi="ＭＳ 明朝"/>
        </w:rPr>
      </w:pPr>
      <w:r w:rsidRPr="002529EE">
        <w:rPr>
          <w:rFonts w:ascii="ＭＳ 明朝" w:eastAsia="ＭＳ 明朝" w:hAnsi="ＭＳ 明朝"/>
        </w:rPr>
        <w:t>住環境の維持管理状況</w:t>
      </w:r>
    </w:p>
    <w:p w:rsidR="002529EE" w:rsidRDefault="002529EE">
      <w:pPr>
        <w:numPr>
          <w:ilvl w:val="0"/>
          <w:numId w:val="4"/>
        </w:numPr>
        <w:ind w:hanging="504"/>
        <w:rPr>
          <w:rFonts w:ascii="ＭＳ 明朝" w:eastAsia="ＭＳ 明朝" w:hAnsi="ＭＳ 明朝"/>
        </w:rPr>
      </w:pPr>
      <w:r>
        <w:rPr>
          <w:rFonts w:ascii="ＭＳ 明朝" w:eastAsia="ＭＳ 明朝" w:hAnsi="ＭＳ 明朝" w:hint="eastAsia"/>
        </w:rPr>
        <w:t>民間賃貸住宅等の入居者に関する情報（個人情報を除く）</w:t>
      </w:r>
    </w:p>
    <w:p w:rsidR="00B30C72" w:rsidRPr="002529EE" w:rsidRDefault="002529EE">
      <w:pPr>
        <w:numPr>
          <w:ilvl w:val="0"/>
          <w:numId w:val="4"/>
        </w:numPr>
        <w:ind w:hanging="504"/>
        <w:rPr>
          <w:rFonts w:ascii="ＭＳ 明朝" w:eastAsia="ＭＳ 明朝" w:hAnsi="ＭＳ 明朝"/>
        </w:rPr>
      </w:pPr>
      <w:r>
        <w:rPr>
          <w:rFonts w:ascii="ＭＳ 明朝" w:eastAsia="ＭＳ 明朝" w:hAnsi="ＭＳ 明朝" w:hint="eastAsia"/>
        </w:rPr>
        <w:t>その他事業の進捗等を確認するために甲が求めるもの</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（実施計画及び事業実施）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第７条 乙は、協定締結後速やかに、実施計画を策定し、甲の承認を得なければならない。 </w:t>
      </w:r>
    </w:p>
    <w:p w:rsidR="00B30C72" w:rsidRPr="002529EE" w:rsidRDefault="00CB0B76">
      <w:pPr>
        <w:numPr>
          <w:ilvl w:val="0"/>
          <w:numId w:val="5"/>
        </w:numPr>
        <w:ind w:hanging="286"/>
        <w:rPr>
          <w:rFonts w:ascii="ＭＳ 明朝" w:eastAsia="ＭＳ 明朝" w:hAnsi="ＭＳ 明朝"/>
        </w:rPr>
      </w:pPr>
      <w:r w:rsidRPr="002529EE">
        <w:rPr>
          <w:rFonts w:ascii="ＭＳ 明朝" w:eastAsia="ＭＳ 明朝" w:hAnsi="ＭＳ 明朝"/>
        </w:rPr>
        <w:t xml:space="preserve">乙は、提案事業に係る全ての管理責任を負うものとする。 </w:t>
      </w:r>
    </w:p>
    <w:p w:rsidR="00B30C72" w:rsidRPr="002529EE" w:rsidRDefault="00CB0B76">
      <w:pPr>
        <w:numPr>
          <w:ilvl w:val="0"/>
          <w:numId w:val="5"/>
        </w:numPr>
        <w:ind w:hanging="286"/>
        <w:rPr>
          <w:rFonts w:ascii="ＭＳ 明朝" w:eastAsia="ＭＳ 明朝" w:hAnsi="ＭＳ 明朝"/>
        </w:rPr>
      </w:pPr>
      <w:r w:rsidRPr="002529EE">
        <w:rPr>
          <w:rFonts w:ascii="ＭＳ 明朝" w:eastAsia="ＭＳ 明朝" w:hAnsi="ＭＳ 明朝"/>
        </w:rPr>
        <w:t xml:space="preserve">乙は、定期的又は甲が求める場合、提案事業の実施状況に関し甲に報告しなければならない。 </w:t>
      </w:r>
    </w:p>
    <w:p w:rsidR="00B30C72" w:rsidRPr="002529EE" w:rsidRDefault="00CB0B76" w:rsidP="002529EE">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（基本協定の地位の譲渡等） </w:t>
      </w:r>
    </w:p>
    <w:p w:rsidR="00B30C72" w:rsidRPr="002529EE" w:rsidRDefault="00CB0B76">
      <w:pPr>
        <w:ind w:left="549" w:hanging="564"/>
        <w:rPr>
          <w:rFonts w:ascii="ＭＳ 明朝" w:eastAsia="ＭＳ 明朝" w:hAnsi="ＭＳ 明朝"/>
        </w:rPr>
      </w:pPr>
      <w:r w:rsidRPr="002529EE">
        <w:rPr>
          <w:rFonts w:ascii="ＭＳ 明朝" w:eastAsia="ＭＳ 明朝" w:hAnsi="ＭＳ 明朝"/>
        </w:rPr>
        <w:t>第</w:t>
      </w:r>
      <w:r w:rsidR="002529EE">
        <w:rPr>
          <w:rFonts w:ascii="ＭＳ 明朝" w:eastAsia="ＭＳ 明朝" w:hAnsi="ＭＳ 明朝" w:hint="eastAsia"/>
        </w:rPr>
        <w:t>８</w:t>
      </w:r>
      <w:r w:rsidRPr="002529EE">
        <w:rPr>
          <w:rFonts w:ascii="ＭＳ 明朝" w:eastAsia="ＭＳ 明朝" w:hAnsi="ＭＳ 明朝"/>
        </w:rPr>
        <w:t xml:space="preserve">条 乙は、甲の事前承諾がない限り、基本協定上の地位及び権利義務を第三者に譲渡し、若しくは承継させ、又はその権利を担保に供してはならない。  </w:t>
      </w:r>
    </w:p>
    <w:p w:rsidR="00B30C72" w:rsidRPr="002529EE" w:rsidRDefault="00CB0B76">
      <w:pPr>
        <w:numPr>
          <w:ilvl w:val="0"/>
          <w:numId w:val="6"/>
        </w:numPr>
        <w:ind w:hanging="247"/>
        <w:rPr>
          <w:rFonts w:ascii="ＭＳ 明朝" w:eastAsia="ＭＳ 明朝" w:hAnsi="ＭＳ 明朝"/>
        </w:rPr>
      </w:pPr>
      <w:r w:rsidRPr="002529EE">
        <w:rPr>
          <w:rFonts w:ascii="ＭＳ 明朝" w:eastAsia="ＭＳ 明朝" w:hAnsi="ＭＳ 明朝"/>
        </w:rPr>
        <w:t xml:space="preserve">前項に定める譲渡等は、基本協定締結から事業完了日までの期間は、原則これを認めないものとする。  </w:t>
      </w:r>
    </w:p>
    <w:p w:rsidR="00B30C72" w:rsidRPr="002529EE" w:rsidRDefault="00CB0B76">
      <w:pPr>
        <w:numPr>
          <w:ilvl w:val="0"/>
          <w:numId w:val="6"/>
        </w:numPr>
        <w:ind w:hanging="247"/>
        <w:rPr>
          <w:rFonts w:ascii="ＭＳ 明朝" w:eastAsia="ＭＳ 明朝" w:hAnsi="ＭＳ 明朝"/>
        </w:rPr>
      </w:pPr>
      <w:r w:rsidRPr="002529EE">
        <w:rPr>
          <w:rFonts w:ascii="ＭＳ 明朝" w:eastAsia="ＭＳ 明朝" w:hAnsi="ＭＳ 明朝"/>
        </w:rPr>
        <w:t xml:space="preserve">第１項による譲渡等にあたっては、基本協定に定める甲、乙の権利義務関係を承継する条項が含まれなければ、甲は、承諾を行わないものとする。  </w:t>
      </w:r>
    </w:p>
    <w:p w:rsidR="00B30C72" w:rsidRPr="002529EE" w:rsidRDefault="00CB0B76">
      <w:pPr>
        <w:numPr>
          <w:ilvl w:val="0"/>
          <w:numId w:val="6"/>
        </w:numPr>
        <w:ind w:hanging="247"/>
        <w:rPr>
          <w:rFonts w:ascii="ＭＳ 明朝" w:eastAsia="ＭＳ 明朝" w:hAnsi="ＭＳ 明朝"/>
        </w:rPr>
      </w:pPr>
      <w:r w:rsidRPr="002529EE">
        <w:rPr>
          <w:rFonts w:ascii="ＭＳ 明朝" w:eastAsia="ＭＳ 明朝" w:hAnsi="ＭＳ 明朝"/>
        </w:rPr>
        <w:t xml:space="preserve">第１項による甲の承諾は書面によるものとする。 </w:t>
      </w:r>
    </w:p>
    <w:p w:rsidR="00B30C72" w:rsidRPr="002529EE" w:rsidRDefault="00CB0B76">
      <w:pPr>
        <w:spacing w:after="50"/>
        <w:ind w:left="221"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（協定履行の調査等） </w:t>
      </w:r>
    </w:p>
    <w:p w:rsidR="00B30C72" w:rsidRDefault="002529EE">
      <w:pPr>
        <w:ind w:left="693" w:hanging="708"/>
        <w:rPr>
          <w:rFonts w:ascii="ＭＳ 明朝" w:eastAsia="ＭＳ 明朝" w:hAnsi="ＭＳ 明朝"/>
        </w:rPr>
      </w:pPr>
      <w:r>
        <w:rPr>
          <w:rFonts w:ascii="ＭＳ 明朝" w:eastAsia="ＭＳ 明朝" w:hAnsi="ＭＳ 明朝"/>
        </w:rPr>
        <w:t>第</w:t>
      </w:r>
      <w:r>
        <w:rPr>
          <w:rFonts w:ascii="ＭＳ 明朝" w:eastAsia="ＭＳ 明朝" w:hAnsi="ＭＳ 明朝" w:hint="eastAsia"/>
        </w:rPr>
        <w:t>９</w:t>
      </w:r>
      <w:r w:rsidR="00CB0B76" w:rsidRPr="002529EE">
        <w:rPr>
          <w:rFonts w:ascii="ＭＳ 明朝" w:eastAsia="ＭＳ 明朝" w:hAnsi="ＭＳ 明朝"/>
        </w:rPr>
        <w:t xml:space="preserve">条 乙は、甲が基本協定の履行状況に関して調査するときは、これに協力するものとし、提案事業の実施に関して、報告、説明又は必要な資料の提示を求められたときは、これに応ずるものとする。 </w:t>
      </w:r>
    </w:p>
    <w:p w:rsidR="002529EE" w:rsidRPr="002529EE" w:rsidRDefault="002529EE">
      <w:pPr>
        <w:ind w:left="693" w:hanging="708"/>
        <w:rPr>
          <w:rFonts w:ascii="ＭＳ 明朝" w:eastAsia="ＭＳ 明朝" w:hAnsi="ＭＳ 明朝"/>
        </w:rPr>
      </w:pP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（甲に対する通知義務）  </w:t>
      </w:r>
    </w:p>
    <w:p w:rsidR="00B30C72" w:rsidRPr="002529EE" w:rsidRDefault="00CB0B76">
      <w:pPr>
        <w:ind w:left="693" w:hanging="708"/>
        <w:rPr>
          <w:rFonts w:ascii="ＭＳ 明朝" w:eastAsia="ＭＳ 明朝" w:hAnsi="ＭＳ 明朝"/>
        </w:rPr>
      </w:pPr>
      <w:r w:rsidRPr="002529EE">
        <w:rPr>
          <w:rFonts w:ascii="ＭＳ 明朝" w:eastAsia="ＭＳ 明朝" w:hAnsi="ＭＳ 明朝"/>
        </w:rPr>
        <w:t>第１</w:t>
      </w:r>
      <w:r w:rsidR="002529EE">
        <w:rPr>
          <w:rFonts w:ascii="ＭＳ 明朝" w:eastAsia="ＭＳ 明朝" w:hAnsi="ＭＳ 明朝" w:hint="eastAsia"/>
        </w:rPr>
        <w:t>０</w:t>
      </w:r>
      <w:r w:rsidRPr="002529EE">
        <w:rPr>
          <w:rFonts w:ascii="ＭＳ 明朝" w:eastAsia="ＭＳ 明朝" w:hAnsi="ＭＳ 明朝"/>
        </w:rPr>
        <w:t xml:space="preserve">条 乙は、次の各号のいずれかに掲げる事由が生じたときは、直ちに、その旨を甲に書面で通知するとともに、提案事業の実施・継続に関して、速やかに甲と協議しなければならない。  </w:t>
      </w:r>
    </w:p>
    <w:p w:rsidR="00B30C72" w:rsidRPr="002529EE" w:rsidRDefault="00CB0B76">
      <w:pPr>
        <w:numPr>
          <w:ilvl w:val="0"/>
          <w:numId w:val="7"/>
        </w:numPr>
        <w:ind w:hanging="364"/>
        <w:rPr>
          <w:rFonts w:ascii="ＭＳ 明朝" w:eastAsia="ＭＳ 明朝" w:hAnsi="ＭＳ 明朝"/>
        </w:rPr>
      </w:pPr>
      <w:r w:rsidRPr="002529EE">
        <w:rPr>
          <w:rFonts w:ascii="ＭＳ 明朝" w:eastAsia="ＭＳ 明朝" w:hAnsi="ＭＳ 明朝"/>
        </w:rPr>
        <w:lastRenderedPageBreak/>
        <w:t xml:space="preserve">住所、名称、定款、若しくは寄付行為、代表者又は主たる事務所の所在地を変更したとき。 </w:t>
      </w:r>
    </w:p>
    <w:p w:rsidR="00B30C72" w:rsidRPr="002529EE" w:rsidRDefault="00CB0B76">
      <w:pPr>
        <w:numPr>
          <w:ilvl w:val="0"/>
          <w:numId w:val="7"/>
        </w:numPr>
        <w:ind w:hanging="364"/>
        <w:rPr>
          <w:rFonts w:ascii="ＭＳ 明朝" w:eastAsia="ＭＳ 明朝" w:hAnsi="ＭＳ 明朝"/>
        </w:rPr>
      </w:pPr>
      <w:r w:rsidRPr="002529EE">
        <w:rPr>
          <w:rFonts w:ascii="ＭＳ 明朝" w:eastAsia="ＭＳ 明朝" w:hAnsi="ＭＳ 明朝"/>
        </w:rPr>
        <w:t xml:space="preserve">解散、若しくは合併したとき、又は営業を停止、廃止若しくは譲渡したとき。 </w:t>
      </w:r>
    </w:p>
    <w:p w:rsidR="00B30C72" w:rsidRPr="002529EE" w:rsidRDefault="00CB0B76">
      <w:pPr>
        <w:numPr>
          <w:ilvl w:val="0"/>
          <w:numId w:val="7"/>
        </w:numPr>
        <w:ind w:hanging="364"/>
        <w:rPr>
          <w:rFonts w:ascii="ＭＳ 明朝" w:eastAsia="ＭＳ 明朝" w:hAnsi="ＭＳ 明朝"/>
        </w:rPr>
      </w:pPr>
      <w:r w:rsidRPr="002529EE">
        <w:rPr>
          <w:rFonts w:ascii="ＭＳ 明朝" w:eastAsia="ＭＳ 明朝" w:hAnsi="ＭＳ 明朝"/>
        </w:rPr>
        <w:t xml:space="preserve">滞納処分、強制執行、仮差押え、若しくは仮処分又は競売の申立てを受けたとき。 </w:t>
      </w:r>
    </w:p>
    <w:p w:rsidR="00B30C72" w:rsidRPr="002529EE" w:rsidRDefault="00CB0B76">
      <w:pPr>
        <w:numPr>
          <w:ilvl w:val="0"/>
          <w:numId w:val="7"/>
        </w:numPr>
        <w:ind w:hanging="364"/>
        <w:rPr>
          <w:rFonts w:ascii="ＭＳ 明朝" w:eastAsia="ＭＳ 明朝" w:hAnsi="ＭＳ 明朝"/>
        </w:rPr>
      </w:pPr>
      <w:r w:rsidRPr="002529EE">
        <w:rPr>
          <w:rFonts w:ascii="ＭＳ 明朝" w:eastAsia="ＭＳ 明朝" w:hAnsi="ＭＳ 明朝"/>
        </w:rPr>
        <w:t xml:space="preserve">企業担保権実行手続き開始の申立てがあったとき、破産若しくは更正手続き開始の申立て（自己申立てを含む。）があったとき又は民事再生手続き開始の申立て（自己申立てを含む。）があったとき。 </w:t>
      </w:r>
    </w:p>
    <w:p w:rsidR="00B30C72" w:rsidRPr="002529EE" w:rsidRDefault="00CB0B76">
      <w:pPr>
        <w:numPr>
          <w:ilvl w:val="0"/>
          <w:numId w:val="7"/>
        </w:numPr>
        <w:ind w:hanging="364"/>
        <w:rPr>
          <w:rFonts w:ascii="ＭＳ 明朝" w:eastAsia="ＭＳ 明朝" w:hAnsi="ＭＳ 明朝"/>
        </w:rPr>
      </w:pPr>
      <w:r w:rsidRPr="002529EE">
        <w:rPr>
          <w:rFonts w:ascii="ＭＳ 明朝" w:eastAsia="ＭＳ 明朝" w:hAnsi="ＭＳ 明朝"/>
        </w:rPr>
        <w:t xml:space="preserve">特別清算開始の申立てがあったとき。 </w:t>
      </w:r>
    </w:p>
    <w:p w:rsidR="00B30C72" w:rsidRPr="002529EE" w:rsidRDefault="00CB0B76">
      <w:pPr>
        <w:numPr>
          <w:ilvl w:val="0"/>
          <w:numId w:val="7"/>
        </w:numPr>
        <w:ind w:hanging="364"/>
        <w:rPr>
          <w:rFonts w:ascii="ＭＳ 明朝" w:eastAsia="ＭＳ 明朝" w:hAnsi="ＭＳ 明朝"/>
        </w:rPr>
      </w:pPr>
      <w:r w:rsidRPr="002529EE">
        <w:rPr>
          <w:rFonts w:ascii="ＭＳ 明朝" w:eastAsia="ＭＳ 明朝" w:hAnsi="ＭＳ 明朝"/>
        </w:rPr>
        <w:t xml:space="preserve">第５条に定める期日までに、整備を完了させることが不可能であることが明らかになったとき。 </w:t>
      </w:r>
    </w:p>
    <w:p w:rsidR="00B30C72" w:rsidRPr="002529EE" w:rsidRDefault="00CB0B76">
      <w:pPr>
        <w:numPr>
          <w:ilvl w:val="0"/>
          <w:numId w:val="7"/>
        </w:numPr>
        <w:ind w:hanging="364"/>
        <w:rPr>
          <w:rFonts w:ascii="ＭＳ 明朝" w:eastAsia="ＭＳ 明朝" w:hAnsi="ＭＳ 明朝"/>
        </w:rPr>
      </w:pPr>
      <w:r w:rsidRPr="002529EE">
        <w:rPr>
          <w:rFonts w:ascii="ＭＳ 明朝" w:eastAsia="ＭＳ 明朝" w:hAnsi="ＭＳ 明朝"/>
        </w:rPr>
        <w:t xml:space="preserve">手形不渡り、事実上の倒産、長期の活動停止、上場廃止、有価証券報告書の虚偽記載など、提案事業の実現・継続に重大な支障となるような信用不安事由が発生したとき。 </w:t>
      </w:r>
    </w:p>
    <w:p w:rsidR="00B30C72" w:rsidRPr="002529EE" w:rsidRDefault="00CB0B76">
      <w:pPr>
        <w:numPr>
          <w:ilvl w:val="0"/>
          <w:numId w:val="7"/>
        </w:numPr>
        <w:ind w:hanging="364"/>
        <w:rPr>
          <w:rFonts w:ascii="ＭＳ 明朝" w:eastAsia="ＭＳ 明朝" w:hAnsi="ＭＳ 明朝"/>
        </w:rPr>
      </w:pPr>
      <w:r w:rsidRPr="002529EE">
        <w:rPr>
          <w:rFonts w:ascii="ＭＳ 明朝" w:eastAsia="ＭＳ 明朝" w:hAnsi="ＭＳ 明朝"/>
        </w:rPr>
        <w:t xml:space="preserve">前各号に定めるもののほか、提案事業の実現・継続が困難となるような事態が発生したとき。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（近隣対策） </w:t>
      </w:r>
    </w:p>
    <w:p w:rsidR="00B30C72" w:rsidRPr="002529EE" w:rsidRDefault="00CB0B76">
      <w:pPr>
        <w:ind w:left="693" w:hanging="708"/>
        <w:rPr>
          <w:rFonts w:ascii="ＭＳ 明朝" w:eastAsia="ＭＳ 明朝" w:hAnsi="ＭＳ 明朝"/>
        </w:rPr>
      </w:pPr>
      <w:r w:rsidRPr="002529EE">
        <w:rPr>
          <w:rFonts w:ascii="ＭＳ 明朝" w:eastAsia="ＭＳ 明朝" w:hAnsi="ＭＳ 明朝"/>
        </w:rPr>
        <w:t>第１</w:t>
      </w:r>
      <w:r w:rsidR="002529EE">
        <w:rPr>
          <w:rFonts w:ascii="ＭＳ 明朝" w:eastAsia="ＭＳ 明朝" w:hAnsi="ＭＳ 明朝" w:hint="eastAsia"/>
        </w:rPr>
        <w:t>１</w:t>
      </w:r>
      <w:r w:rsidRPr="002529EE">
        <w:rPr>
          <w:rFonts w:ascii="ＭＳ 明朝" w:eastAsia="ＭＳ 明朝" w:hAnsi="ＭＳ 明朝"/>
        </w:rPr>
        <w:t xml:space="preserve">条 提案事業の内容、工事等について、近隣住民・地元自治会等への周知、説明対応等については、乙が誠意をもって行い、紛争等が生じた場合も乙が責任と費用負担において対応するものとする。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（基本協定の解除権）  </w:t>
      </w:r>
    </w:p>
    <w:p w:rsidR="00B30C72" w:rsidRPr="002529EE" w:rsidRDefault="00CB0B76">
      <w:pPr>
        <w:ind w:left="693" w:hanging="708"/>
        <w:rPr>
          <w:rFonts w:ascii="ＭＳ 明朝" w:eastAsia="ＭＳ 明朝" w:hAnsi="ＭＳ 明朝"/>
        </w:rPr>
      </w:pPr>
      <w:r w:rsidRPr="002529EE">
        <w:rPr>
          <w:rFonts w:ascii="ＭＳ 明朝" w:eastAsia="ＭＳ 明朝" w:hAnsi="ＭＳ 明朝"/>
        </w:rPr>
        <w:t>第１</w:t>
      </w:r>
      <w:r w:rsidR="002529EE">
        <w:rPr>
          <w:rFonts w:ascii="ＭＳ 明朝" w:eastAsia="ＭＳ 明朝" w:hAnsi="ＭＳ 明朝" w:hint="eastAsia"/>
        </w:rPr>
        <w:t>２</w:t>
      </w:r>
      <w:r w:rsidRPr="002529EE">
        <w:rPr>
          <w:rFonts w:ascii="ＭＳ 明朝" w:eastAsia="ＭＳ 明朝" w:hAnsi="ＭＳ 明朝"/>
        </w:rPr>
        <w:t xml:space="preserve">条 基本協定の各条に違反する事実があり、甲の催告にも関わらず乙がこれを是正しないとき、甲は基本協定を解除することができる。  </w:t>
      </w:r>
    </w:p>
    <w:p w:rsidR="00B30C72" w:rsidRPr="00016B00" w:rsidRDefault="00CB0B76" w:rsidP="00016B00">
      <w:pPr>
        <w:spacing w:after="0" w:line="320" w:lineRule="auto"/>
        <w:ind w:left="706" w:hanging="142"/>
        <w:rPr>
          <w:rFonts w:ascii="ＭＳ 明朝" w:eastAsia="ＭＳ 明朝" w:hAnsi="ＭＳ 明朝"/>
          <w:highlight w:val="yellow"/>
        </w:rPr>
      </w:pPr>
      <w:r w:rsidRPr="002529EE">
        <w:rPr>
          <w:rFonts w:ascii="ＭＳ 明朝" w:eastAsia="ＭＳ 明朝" w:hAnsi="ＭＳ 明朝"/>
        </w:rPr>
        <w:t>２ 乙が、</w:t>
      </w:r>
      <w:r w:rsidR="00162244" w:rsidRPr="00016B00">
        <w:rPr>
          <w:rFonts w:ascii="ＭＳ 明朝" w:eastAsia="ＭＳ 明朝" w:hAnsi="ＭＳ 明朝"/>
        </w:rPr>
        <w:t>長崎市</w:t>
      </w:r>
      <w:r w:rsidR="00016B00" w:rsidRPr="00016B00">
        <w:rPr>
          <w:rFonts w:ascii="ＭＳ 明朝" w:eastAsia="ＭＳ 明朝" w:hAnsi="ＭＳ 明朝" w:hint="eastAsia"/>
        </w:rPr>
        <w:t>各種</w:t>
      </w:r>
      <w:r w:rsidRPr="00016B00">
        <w:rPr>
          <w:rFonts w:ascii="ＭＳ 明朝" w:eastAsia="ＭＳ 明朝" w:hAnsi="ＭＳ 明朝"/>
        </w:rPr>
        <w:t>契約</w:t>
      </w:r>
      <w:r w:rsidR="00016B00" w:rsidRPr="00016B00">
        <w:rPr>
          <w:rFonts w:ascii="ＭＳ 明朝" w:eastAsia="ＭＳ 明朝" w:hAnsi="ＭＳ 明朝" w:hint="eastAsia"/>
        </w:rPr>
        <w:t>における</w:t>
      </w:r>
      <w:r w:rsidRPr="00016B00">
        <w:rPr>
          <w:rFonts w:ascii="ＭＳ 明朝" w:eastAsia="ＭＳ 明朝" w:hAnsi="ＭＳ 明朝"/>
        </w:rPr>
        <w:t>暴力団</w:t>
      </w:r>
      <w:r w:rsidR="00016B00" w:rsidRPr="00016B00">
        <w:rPr>
          <w:rFonts w:ascii="ＭＳ 明朝" w:eastAsia="ＭＳ 明朝" w:hAnsi="ＭＳ 明朝" w:hint="eastAsia"/>
        </w:rPr>
        <w:t>等の</w:t>
      </w:r>
      <w:r w:rsidRPr="00016B00">
        <w:rPr>
          <w:rFonts w:ascii="ＭＳ 明朝" w:eastAsia="ＭＳ 明朝" w:hAnsi="ＭＳ 明朝"/>
        </w:rPr>
        <w:t>排除措置</w:t>
      </w:r>
      <w:r w:rsidR="00016B00" w:rsidRPr="00016B00">
        <w:rPr>
          <w:rFonts w:ascii="ＭＳ 明朝" w:eastAsia="ＭＳ 明朝" w:hAnsi="ＭＳ 明朝" w:hint="eastAsia"/>
        </w:rPr>
        <w:t>に関する</w:t>
      </w:r>
      <w:r w:rsidRPr="00016B00">
        <w:rPr>
          <w:rFonts w:ascii="ＭＳ 明朝" w:eastAsia="ＭＳ 明朝" w:hAnsi="ＭＳ 明朝"/>
        </w:rPr>
        <w:t>要綱（</w:t>
      </w:r>
      <w:r w:rsidR="00016B00" w:rsidRPr="00016B00">
        <w:rPr>
          <w:rFonts w:ascii="ＭＳ 明朝" w:eastAsia="ＭＳ 明朝" w:hAnsi="ＭＳ 明朝" w:hint="eastAsia"/>
        </w:rPr>
        <w:t>平成２４年告示第８５号</w:t>
      </w:r>
      <w:r w:rsidRPr="00016B00">
        <w:rPr>
          <w:rFonts w:ascii="ＭＳ 明朝" w:eastAsia="ＭＳ 明朝" w:hAnsi="ＭＳ 明朝"/>
        </w:rPr>
        <w:t>）</w:t>
      </w:r>
      <w:r w:rsidRPr="002529EE">
        <w:rPr>
          <w:rFonts w:ascii="ＭＳ 明朝" w:eastAsia="ＭＳ 明朝" w:hAnsi="ＭＳ 明朝"/>
        </w:rPr>
        <w:t xml:space="preserve">に基づく排除措置の対象となる法人等となった場合は、甲は基本協定を解除する。 </w:t>
      </w:r>
    </w:p>
    <w:p w:rsidR="00B30C72" w:rsidRPr="002529EE" w:rsidRDefault="00CB0B76">
      <w:pPr>
        <w:spacing w:after="50"/>
        <w:ind w:left="221"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（違約金）  </w:t>
      </w:r>
    </w:p>
    <w:p w:rsidR="00B30C72" w:rsidRPr="002529EE" w:rsidRDefault="00CB0B76" w:rsidP="00AA1C81">
      <w:pPr>
        <w:ind w:left="220" w:hangingChars="100" w:hanging="220"/>
        <w:rPr>
          <w:rFonts w:ascii="ＭＳ 明朝" w:eastAsia="ＭＳ 明朝" w:hAnsi="ＭＳ 明朝"/>
        </w:rPr>
      </w:pPr>
      <w:r w:rsidRPr="002529EE">
        <w:rPr>
          <w:rFonts w:ascii="ＭＳ 明朝" w:eastAsia="ＭＳ 明朝" w:hAnsi="ＭＳ 明朝"/>
        </w:rPr>
        <w:t>第１</w:t>
      </w:r>
      <w:r w:rsidR="002529EE">
        <w:rPr>
          <w:rFonts w:ascii="ＭＳ 明朝" w:eastAsia="ＭＳ 明朝" w:hAnsi="ＭＳ 明朝" w:hint="eastAsia"/>
        </w:rPr>
        <w:t>３</w:t>
      </w:r>
      <w:r w:rsidRPr="002529EE">
        <w:rPr>
          <w:rFonts w:ascii="ＭＳ 明朝" w:eastAsia="ＭＳ 明朝" w:hAnsi="ＭＳ 明朝"/>
        </w:rPr>
        <w:t xml:space="preserve">条 乙は、基本協定に定める義務に違反したときは、金○○○円（土地売買代金の１００分の３０）の違約金を甲に納付しなければならない。  </w:t>
      </w:r>
    </w:p>
    <w:p w:rsidR="00B30C72" w:rsidRPr="002529EE" w:rsidRDefault="00CB0B76">
      <w:pPr>
        <w:numPr>
          <w:ilvl w:val="0"/>
          <w:numId w:val="8"/>
        </w:numPr>
        <w:ind w:left="813" w:hanging="247"/>
        <w:rPr>
          <w:rFonts w:ascii="ＭＳ 明朝" w:eastAsia="ＭＳ 明朝" w:hAnsi="ＭＳ 明朝"/>
        </w:rPr>
      </w:pPr>
      <w:r w:rsidRPr="002529EE">
        <w:rPr>
          <w:rFonts w:ascii="ＭＳ 明朝" w:eastAsia="ＭＳ 明朝" w:hAnsi="ＭＳ 明朝"/>
        </w:rPr>
        <w:t xml:space="preserve">前項の違約金は、次条に定める損害賠償額の予定又はその一部と解釈しない。  </w:t>
      </w:r>
    </w:p>
    <w:p w:rsidR="00B30C72" w:rsidRPr="002529EE" w:rsidRDefault="00CB0B76">
      <w:pPr>
        <w:numPr>
          <w:ilvl w:val="0"/>
          <w:numId w:val="8"/>
        </w:numPr>
        <w:ind w:left="813" w:hanging="247"/>
        <w:rPr>
          <w:rFonts w:ascii="ＭＳ 明朝" w:eastAsia="ＭＳ 明朝" w:hAnsi="ＭＳ 明朝"/>
        </w:rPr>
      </w:pPr>
      <w:r w:rsidRPr="002529EE">
        <w:rPr>
          <w:rFonts w:ascii="ＭＳ 明朝" w:eastAsia="ＭＳ 明朝" w:hAnsi="ＭＳ 明朝"/>
        </w:rPr>
        <w:t xml:space="preserve">第１項の違約金は、別途甲と締結する土地売買仮契約書による違約金該当事由と重複するときは、甲はどちらか一方を選択して納付させるものとする。  </w:t>
      </w:r>
    </w:p>
    <w:p w:rsidR="00B30C72" w:rsidRPr="002529EE" w:rsidRDefault="00D33B07">
      <w:pPr>
        <w:numPr>
          <w:ilvl w:val="0"/>
          <w:numId w:val="8"/>
        </w:numPr>
        <w:ind w:left="813" w:hanging="247"/>
        <w:rPr>
          <w:rFonts w:ascii="ＭＳ 明朝" w:eastAsia="ＭＳ 明朝" w:hAnsi="ＭＳ 明朝"/>
        </w:rPr>
      </w:pPr>
      <w:r>
        <w:rPr>
          <w:rFonts w:ascii="ＭＳ 明朝" w:eastAsia="ＭＳ 明朝" w:hAnsi="ＭＳ 明朝"/>
        </w:rPr>
        <w:t>第</w:t>
      </w:r>
      <w:r>
        <w:rPr>
          <w:rFonts w:ascii="ＭＳ 明朝" w:eastAsia="ＭＳ 明朝" w:hAnsi="ＭＳ 明朝" w:hint="eastAsia"/>
        </w:rPr>
        <w:t>８</w:t>
      </w:r>
      <w:r w:rsidR="00CB0B76" w:rsidRPr="002529EE">
        <w:rPr>
          <w:rFonts w:ascii="ＭＳ 明朝" w:eastAsia="ＭＳ 明朝" w:hAnsi="ＭＳ 明朝"/>
        </w:rPr>
        <w:t>条及び第</w:t>
      </w:r>
      <w:r>
        <w:rPr>
          <w:rFonts w:ascii="ＭＳ 明朝" w:eastAsia="ＭＳ 明朝" w:hAnsi="ＭＳ 明朝" w:hint="eastAsia"/>
        </w:rPr>
        <w:t>９</w:t>
      </w:r>
      <w:r w:rsidR="00CB0B76" w:rsidRPr="002529EE">
        <w:rPr>
          <w:rFonts w:ascii="ＭＳ 明朝" w:eastAsia="ＭＳ 明朝" w:hAnsi="ＭＳ 明朝"/>
        </w:rPr>
        <w:t xml:space="preserve">条に定める義務に違反する場合の違約金は、第１項に定める金額に関わらず、金○○○円（土地売買代金の１００分の２０）とする。 </w:t>
      </w:r>
    </w:p>
    <w:p w:rsidR="00B30C72" w:rsidRPr="002529EE" w:rsidRDefault="00CB0B76">
      <w:pPr>
        <w:spacing w:after="50"/>
        <w:ind w:left="286"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（損害賠償）  </w:t>
      </w:r>
    </w:p>
    <w:p w:rsidR="00B30C72" w:rsidRPr="002529EE" w:rsidRDefault="00CB0B76">
      <w:pPr>
        <w:ind w:left="693" w:hanging="708"/>
        <w:rPr>
          <w:rFonts w:ascii="ＭＳ 明朝" w:eastAsia="ＭＳ 明朝" w:hAnsi="ＭＳ 明朝"/>
        </w:rPr>
      </w:pPr>
      <w:r w:rsidRPr="002529EE">
        <w:rPr>
          <w:rFonts w:ascii="ＭＳ 明朝" w:eastAsia="ＭＳ 明朝" w:hAnsi="ＭＳ 明朝"/>
        </w:rPr>
        <w:t>第１</w:t>
      </w:r>
      <w:r w:rsidR="00D33B07">
        <w:rPr>
          <w:rFonts w:ascii="ＭＳ 明朝" w:eastAsia="ＭＳ 明朝" w:hAnsi="ＭＳ 明朝" w:hint="eastAsia"/>
        </w:rPr>
        <w:t>４</w:t>
      </w:r>
      <w:r w:rsidRPr="002529EE">
        <w:rPr>
          <w:rFonts w:ascii="ＭＳ 明朝" w:eastAsia="ＭＳ 明朝" w:hAnsi="ＭＳ 明朝"/>
        </w:rPr>
        <w:t xml:space="preserve">条 甲は、乙が基本協定に定める義務を履行しないため損害を受けたときは、その損害の賠償を請求することができる。 </w:t>
      </w:r>
    </w:p>
    <w:p w:rsidR="00B30C72" w:rsidRPr="002529EE" w:rsidRDefault="00CB0B76">
      <w:pPr>
        <w:spacing w:after="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lastRenderedPageBreak/>
        <w:t xml:space="preserve">（情報公開） </w:t>
      </w:r>
    </w:p>
    <w:p w:rsidR="00B30C72" w:rsidRPr="002529EE" w:rsidRDefault="00CB0B76">
      <w:pPr>
        <w:ind w:left="693" w:hanging="708"/>
        <w:rPr>
          <w:rFonts w:ascii="ＭＳ 明朝" w:eastAsia="ＭＳ 明朝" w:hAnsi="ＭＳ 明朝"/>
        </w:rPr>
      </w:pPr>
      <w:r w:rsidRPr="002529EE">
        <w:rPr>
          <w:rFonts w:ascii="ＭＳ 明朝" w:eastAsia="ＭＳ 明朝" w:hAnsi="ＭＳ 明朝"/>
        </w:rPr>
        <w:t>第１</w:t>
      </w:r>
      <w:r w:rsidR="00D33B07">
        <w:rPr>
          <w:rFonts w:ascii="ＭＳ 明朝" w:eastAsia="ＭＳ 明朝" w:hAnsi="ＭＳ 明朝" w:hint="eastAsia"/>
        </w:rPr>
        <w:t>５</w:t>
      </w:r>
      <w:r w:rsidRPr="002529EE">
        <w:rPr>
          <w:rFonts w:ascii="ＭＳ 明朝" w:eastAsia="ＭＳ 明朝" w:hAnsi="ＭＳ 明朝"/>
        </w:rPr>
        <w:t>条 乙は、情報公開請求、</w:t>
      </w:r>
      <w:r w:rsidR="00162244" w:rsidRPr="002529EE">
        <w:rPr>
          <w:rFonts w:ascii="ＭＳ 明朝" w:eastAsia="ＭＳ 明朝" w:hAnsi="ＭＳ 明朝"/>
        </w:rPr>
        <w:t>長崎市</w:t>
      </w:r>
      <w:r w:rsidRPr="002529EE">
        <w:rPr>
          <w:rFonts w:ascii="ＭＳ 明朝" w:eastAsia="ＭＳ 明朝" w:hAnsi="ＭＳ 明朝"/>
        </w:rPr>
        <w:t xml:space="preserve">議会への報告等により、基本協定の内容が第三者に公開されることに同意する。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（基本協定の費用）  </w:t>
      </w:r>
    </w:p>
    <w:p w:rsidR="00B30C72" w:rsidRPr="002529EE" w:rsidRDefault="00CB0B76">
      <w:pPr>
        <w:ind w:left="-5"/>
        <w:rPr>
          <w:rFonts w:ascii="ＭＳ 明朝" w:eastAsia="ＭＳ 明朝" w:hAnsi="ＭＳ 明朝"/>
        </w:rPr>
      </w:pPr>
      <w:r w:rsidRPr="002529EE">
        <w:rPr>
          <w:rFonts w:ascii="ＭＳ 明朝" w:eastAsia="ＭＳ 明朝" w:hAnsi="ＭＳ 明朝"/>
        </w:rPr>
        <w:t>第１</w:t>
      </w:r>
      <w:r w:rsidR="00D33B07">
        <w:rPr>
          <w:rFonts w:ascii="ＭＳ 明朝" w:eastAsia="ＭＳ 明朝" w:hAnsi="ＭＳ 明朝" w:hint="eastAsia"/>
        </w:rPr>
        <w:t>６</w:t>
      </w:r>
      <w:r w:rsidRPr="002529EE">
        <w:rPr>
          <w:rFonts w:ascii="ＭＳ 明朝" w:eastAsia="ＭＳ 明朝" w:hAnsi="ＭＳ 明朝"/>
        </w:rPr>
        <w:t xml:space="preserve">条 基本協定の締結に要する費用は、乙の負担とする。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（管轄裁判所）  </w:t>
      </w:r>
    </w:p>
    <w:p w:rsidR="00B30C72" w:rsidRPr="002529EE" w:rsidRDefault="00CB0B76">
      <w:pPr>
        <w:ind w:left="693" w:hanging="708"/>
        <w:rPr>
          <w:rFonts w:ascii="ＭＳ 明朝" w:eastAsia="ＭＳ 明朝" w:hAnsi="ＭＳ 明朝"/>
        </w:rPr>
      </w:pPr>
      <w:r w:rsidRPr="002529EE">
        <w:rPr>
          <w:rFonts w:ascii="ＭＳ 明朝" w:eastAsia="ＭＳ 明朝" w:hAnsi="ＭＳ 明朝"/>
        </w:rPr>
        <w:t>第１</w:t>
      </w:r>
      <w:r w:rsidR="00D33B07">
        <w:rPr>
          <w:rFonts w:ascii="ＭＳ 明朝" w:eastAsia="ＭＳ 明朝" w:hAnsi="ＭＳ 明朝" w:hint="eastAsia"/>
        </w:rPr>
        <w:t>７</w:t>
      </w:r>
      <w:r w:rsidRPr="002529EE">
        <w:rPr>
          <w:rFonts w:ascii="ＭＳ 明朝" w:eastAsia="ＭＳ 明朝" w:hAnsi="ＭＳ 明朝"/>
        </w:rPr>
        <w:t>条 基本協定に関する一切の法律関係に基づく訴えについては、</w:t>
      </w:r>
      <w:r w:rsidRPr="002529EE">
        <w:rPr>
          <w:rFonts w:ascii="ＭＳ 明朝" w:eastAsia="ＭＳ 明朝" w:hAnsi="ＭＳ 明朝" w:hint="eastAsia"/>
        </w:rPr>
        <w:t>長崎</w:t>
      </w:r>
      <w:r w:rsidRPr="002529EE">
        <w:rPr>
          <w:rFonts w:ascii="ＭＳ 明朝" w:eastAsia="ＭＳ 明朝" w:hAnsi="ＭＳ 明朝"/>
        </w:rPr>
        <w:t xml:space="preserve">地方裁判所を管轄裁判所とする。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（疑義の決定）  </w:t>
      </w:r>
    </w:p>
    <w:p w:rsidR="00B30C72" w:rsidRPr="002529EE" w:rsidRDefault="00CB0B76">
      <w:pPr>
        <w:ind w:left="693" w:hanging="708"/>
        <w:rPr>
          <w:rFonts w:ascii="ＭＳ 明朝" w:eastAsia="ＭＳ 明朝" w:hAnsi="ＭＳ 明朝"/>
        </w:rPr>
      </w:pPr>
      <w:r w:rsidRPr="002529EE">
        <w:rPr>
          <w:rFonts w:ascii="ＭＳ 明朝" w:eastAsia="ＭＳ 明朝" w:hAnsi="ＭＳ 明朝"/>
        </w:rPr>
        <w:t>第１</w:t>
      </w:r>
      <w:r w:rsidR="00D33B07">
        <w:rPr>
          <w:rFonts w:ascii="ＭＳ 明朝" w:eastAsia="ＭＳ 明朝" w:hAnsi="ＭＳ 明朝" w:hint="eastAsia"/>
        </w:rPr>
        <w:t>８</w:t>
      </w:r>
      <w:r w:rsidRPr="002529EE">
        <w:rPr>
          <w:rFonts w:ascii="ＭＳ 明朝" w:eastAsia="ＭＳ 明朝" w:hAnsi="ＭＳ 明朝"/>
        </w:rPr>
        <w:t xml:space="preserve">条 基本協定に定めのない事項及び疑義を生じた事項については、甲及び乙が協議して定めるものとする。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15" w:firstLine="221"/>
        <w:rPr>
          <w:rFonts w:ascii="ＭＳ 明朝" w:eastAsia="ＭＳ 明朝" w:hAnsi="ＭＳ 明朝"/>
        </w:rPr>
      </w:pPr>
      <w:r w:rsidRPr="002529EE">
        <w:rPr>
          <w:rFonts w:ascii="ＭＳ 明朝" w:eastAsia="ＭＳ 明朝" w:hAnsi="ＭＳ 明朝"/>
        </w:rPr>
        <w:t xml:space="preserve">この協定の締結の証として、本書○通を作成し、甲及び乙が記名押印のうえ、各自その１通を保有する。 </w:t>
      </w:r>
    </w:p>
    <w:p w:rsidR="00B30C72" w:rsidRPr="002529EE" w:rsidRDefault="00CB0B76">
      <w:pPr>
        <w:spacing w:after="0" w:line="301" w:lineRule="auto"/>
        <w:ind w:left="0" w:right="9153"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令和</w:t>
      </w:r>
      <w:r w:rsidR="00FF5EC4">
        <w:rPr>
          <w:rFonts w:ascii="ＭＳ 明朝" w:eastAsia="ＭＳ 明朝" w:hAnsi="ＭＳ 明朝" w:hint="eastAsia"/>
        </w:rPr>
        <w:t>６</w:t>
      </w:r>
      <w:r w:rsidRPr="002529EE">
        <w:rPr>
          <w:rFonts w:ascii="ＭＳ 明朝" w:eastAsia="ＭＳ 明朝" w:hAnsi="ＭＳ 明朝"/>
        </w:rPr>
        <w:t>年（</w:t>
      </w:r>
      <w:r w:rsidRPr="002529EE">
        <w:rPr>
          <w:rFonts w:ascii="ＭＳ 明朝" w:eastAsia="ＭＳ 明朝" w:hAnsi="ＭＳ 明朝" w:hint="eastAsia"/>
        </w:rPr>
        <w:t>２０２</w:t>
      </w:r>
      <w:r w:rsidR="00FF5EC4">
        <w:rPr>
          <w:rFonts w:ascii="ＭＳ 明朝" w:eastAsia="ＭＳ 明朝" w:hAnsi="ＭＳ 明朝" w:hint="eastAsia"/>
        </w:rPr>
        <w:t>４</w:t>
      </w:r>
      <w:r w:rsidRPr="002529EE">
        <w:rPr>
          <w:rFonts w:ascii="ＭＳ 明朝" w:eastAsia="ＭＳ 明朝" w:hAnsi="ＭＳ 明朝"/>
        </w:rPr>
        <w:t xml:space="preserve">年）○○月○○日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                        甲    </w:t>
      </w:r>
      <w:r w:rsidR="00162244" w:rsidRPr="002529EE">
        <w:rPr>
          <w:rFonts w:ascii="ＭＳ 明朝" w:eastAsia="ＭＳ 明朝" w:hAnsi="ＭＳ 明朝"/>
        </w:rPr>
        <w:t>長崎市</w:t>
      </w: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                               市長</w:t>
      </w:r>
      <w:r w:rsidR="00162244" w:rsidRPr="002529EE">
        <w:rPr>
          <w:rFonts w:ascii="ＭＳ 明朝" w:eastAsia="ＭＳ 明朝" w:hAnsi="ＭＳ 明朝" w:hint="eastAsia"/>
        </w:rPr>
        <w:t xml:space="preserve">　鈴木　</w:t>
      </w:r>
      <w:r w:rsidRPr="002529EE">
        <w:rPr>
          <w:rFonts w:ascii="ＭＳ 明朝" w:eastAsia="ＭＳ 明朝" w:hAnsi="ＭＳ 明朝" w:hint="eastAsia"/>
        </w:rPr>
        <w:t>史朗</w:t>
      </w:r>
      <w:r w:rsidRPr="002529EE">
        <w:rPr>
          <w:rFonts w:ascii="ＭＳ 明朝" w:eastAsia="ＭＳ 明朝" w:hAnsi="ＭＳ 明朝"/>
        </w:rPr>
        <w:t xml:space="preserve">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                        乙 代表法人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                              株式会社 ○○ </w:t>
      </w:r>
    </w:p>
    <w:p w:rsidR="00B30C72" w:rsidRPr="002529EE" w:rsidRDefault="00CB0B76">
      <w:pPr>
        <w:ind w:left="-5"/>
        <w:rPr>
          <w:rFonts w:ascii="ＭＳ 明朝" w:eastAsia="ＭＳ 明朝" w:hAnsi="ＭＳ 明朝"/>
        </w:rPr>
      </w:pPr>
      <w:r w:rsidRPr="002529EE">
        <w:rPr>
          <w:rFonts w:ascii="ＭＳ 明朝" w:eastAsia="ＭＳ 明朝" w:hAnsi="ＭＳ 明朝"/>
        </w:rPr>
        <w:t xml:space="preserve">                                代表取締役 ○○ ○○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spacing w:after="50"/>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spacing w:after="55"/>
        <w:ind w:left="0" w:firstLine="0"/>
        <w:rPr>
          <w:rFonts w:ascii="ＭＳ 明朝" w:eastAsia="ＭＳ 明朝" w:hAnsi="ＭＳ 明朝"/>
        </w:rPr>
      </w:pPr>
      <w:r w:rsidRPr="002529EE">
        <w:rPr>
          <w:rFonts w:ascii="ＭＳ 明朝" w:eastAsia="ＭＳ 明朝" w:hAnsi="ＭＳ 明朝"/>
        </w:rPr>
        <w:t xml:space="preserve"> </w:t>
      </w:r>
    </w:p>
    <w:p w:rsidR="00B30C72" w:rsidRPr="002529EE" w:rsidRDefault="00CB0B76">
      <w:pPr>
        <w:spacing w:after="121"/>
        <w:ind w:left="0" w:firstLine="0"/>
        <w:rPr>
          <w:rFonts w:ascii="ＭＳ 明朝" w:eastAsia="ＭＳ 明朝" w:hAnsi="ＭＳ 明朝"/>
        </w:rPr>
      </w:pPr>
      <w:r w:rsidRPr="002529EE">
        <w:rPr>
          <w:rFonts w:ascii="ＭＳ 明朝" w:eastAsia="ＭＳ 明朝" w:hAnsi="ＭＳ 明朝" w:cs="BIZ UDPGothic"/>
        </w:rPr>
        <w:t xml:space="preserve"> </w:t>
      </w:r>
    </w:p>
    <w:p w:rsidR="00B30C72" w:rsidRPr="002529EE" w:rsidRDefault="00CB0B76">
      <w:pPr>
        <w:spacing w:after="122"/>
        <w:ind w:left="0" w:firstLine="0"/>
        <w:rPr>
          <w:rFonts w:ascii="ＭＳ 明朝" w:eastAsia="ＭＳ 明朝" w:hAnsi="ＭＳ 明朝" w:cs="BIZ UDPGothic"/>
        </w:rPr>
      </w:pPr>
      <w:r w:rsidRPr="002529EE">
        <w:rPr>
          <w:rFonts w:ascii="ＭＳ 明朝" w:eastAsia="ＭＳ 明朝" w:hAnsi="ＭＳ 明朝" w:cs="BIZ UDPGothic"/>
        </w:rPr>
        <w:t xml:space="preserve"> </w:t>
      </w:r>
    </w:p>
    <w:p w:rsidR="009B0054" w:rsidRPr="002529EE" w:rsidRDefault="009B0054">
      <w:pPr>
        <w:spacing w:after="122"/>
        <w:ind w:left="0" w:firstLine="0"/>
        <w:rPr>
          <w:rFonts w:ascii="ＭＳ 明朝" w:eastAsia="ＭＳ 明朝" w:hAnsi="ＭＳ 明朝" w:cs="BIZ UDPGothic"/>
        </w:rPr>
      </w:pPr>
    </w:p>
    <w:p w:rsidR="009B0054" w:rsidRPr="002529EE" w:rsidRDefault="009B0054">
      <w:pPr>
        <w:spacing w:after="122"/>
        <w:ind w:left="0" w:firstLine="0"/>
        <w:rPr>
          <w:rFonts w:ascii="ＭＳ 明朝" w:eastAsia="ＭＳ 明朝" w:hAnsi="ＭＳ 明朝" w:cs="BIZ UDPGothic"/>
        </w:rPr>
      </w:pPr>
    </w:p>
    <w:p w:rsidR="009B0054" w:rsidRPr="002529EE" w:rsidRDefault="009B0054">
      <w:pPr>
        <w:spacing w:after="122"/>
        <w:ind w:left="0" w:firstLine="0"/>
        <w:rPr>
          <w:rFonts w:ascii="ＭＳ 明朝" w:eastAsia="ＭＳ 明朝" w:hAnsi="ＭＳ 明朝" w:cs="BIZ UDPGothic"/>
        </w:rPr>
      </w:pPr>
    </w:p>
    <w:p w:rsidR="009B0054" w:rsidRPr="002529EE" w:rsidRDefault="009B0054">
      <w:pPr>
        <w:spacing w:after="122"/>
        <w:ind w:left="0" w:firstLine="0"/>
        <w:rPr>
          <w:rFonts w:ascii="ＭＳ 明朝" w:eastAsia="ＭＳ 明朝" w:hAnsi="ＭＳ 明朝" w:cs="BIZ UDPGothic"/>
        </w:rPr>
      </w:pPr>
    </w:p>
    <w:p w:rsidR="009B0054" w:rsidRPr="002529EE" w:rsidRDefault="009B0054">
      <w:pPr>
        <w:spacing w:after="122"/>
        <w:ind w:left="0" w:firstLine="0"/>
        <w:rPr>
          <w:rFonts w:ascii="ＭＳ 明朝" w:eastAsia="ＭＳ 明朝" w:hAnsi="ＭＳ 明朝"/>
        </w:rPr>
      </w:pPr>
    </w:p>
    <w:p w:rsidR="00B30C72" w:rsidRPr="002529EE" w:rsidRDefault="00CB0B76">
      <w:pPr>
        <w:spacing w:after="0"/>
        <w:ind w:left="0" w:firstLine="0"/>
        <w:rPr>
          <w:rFonts w:ascii="ＭＳ 明朝" w:eastAsia="ＭＳ 明朝" w:hAnsi="ＭＳ 明朝"/>
        </w:rPr>
      </w:pPr>
      <w:r w:rsidRPr="002529EE">
        <w:rPr>
          <w:rFonts w:ascii="ＭＳ 明朝" w:eastAsia="ＭＳ 明朝" w:hAnsi="ＭＳ 明朝" w:cs="BIZ UDPGothic"/>
        </w:rPr>
        <w:t xml:space="preserve"> </w:t>
      </w:r>
    </w:p>
    <w:p w:rsidR="00B30C72" w:rsidRPr="002529EE" w:rsidRDefault="00CB0B76">
      <w:pPr>
        <w:spacing w:after="0"/>
        <w:ind w:left="-5"/>
        <w:rPr>
          <w:rFonts w:ascii="ＭＳ 明朝" w:eastAsia="ＭＳ 明朝" w:hAnsi="ＭＳ 明朝"/>
        </w:rPr>
      </w:pPr>
      <w:r w:rsidRPr="002529EE">
        <w:rPr>
          <w:rFonts w:ascii="ＭＳ 明朝" w:eastAsia="ＭＳ 明朝" w:hAnsi="ＭＳ 明朝"/>
        </w:rPr>
        <w:t xml:space="preserve">別表１（グループ） </w:t>
      </w:r>
    </w:p>
    <w:tbl>
      <w:tblPr>
        <w:tblStyle w:val="TableGrid"/>
        <w:tblW w:w="9066" w:type="dxa"/>
        <w:tblInd w:w="0" w:type="dxa"/>
        <w:tblCellMar>
          <w:top w:w="74" w:type="dxa"/>
          <w:left w:w="106" w:type="dxa"/>
          <w:right w:w="101" w:type="dxa"/>
        </w:tblCellMar>
        <w:tblLook w:val="04A0" w:firstRow="1" w:lastRow="0" w:firstColumn="1" w:lastColumn="0" w:noHBand="0" w:noVBand="1"/>
      </w:tblPr>
      <w:tblGrid>
        <w:gridCol w:w="993"/>
        <w:gridCol w:w="3260"/>
        <w:gridCol w:w="4057"/>
        <w:gridCol w:w="756"/>
      </w:tblGrid>
      <w:tr w:rsidR="00B30C72" w:rsidRPr="002529EE">
        <w:trPr>
          <w:trHeight w:val="372"/>
        </w:trPr>
        <w:tc>
          <w:tcPr>
            <w:tcW w:w="4253" w:type="dxa"/>
            <w:gridSpan w:val="2"/>
            <w:tcBorders>
              <w:top w:val="single" w:sz="4" w:space="0" w:color="000000"/>
              <w:left w:val="single" w:sz="4" w:space="0" w:color="000000"/>
              <w:bottom w:val="single" w:sz="4" w:space="0" w:color="000000"/>
              <w:right w:val="single" w:sz="4" w:space="0" w:color="000000"/>
            </w:tcBorders>
          </w:tcPr>
          <w:p w:rsidR="00B30C72" w:rsidRPr="002529EE" w:rsidRDefault="00CB0B76">
            <w:pPr>
              <w:spacing w:after="0"/>
              <w:ind w:left="0" w:right="6" w:firstLine="0"/>
              <w:jc w:val="center"/>
              <w:rPr>
                <w:rFonts w:ascii="ＭＳ 明朝" w:eastAsia="ＭＳ 明朝" w:hAnsi="ＭＳ 明朝"/>
              </w:rPr>
            </w:pPr>
            <w:r w:rsidRPr="002529EE">
              <w:rPr>
                <w:rFonts w:ascii="ＭＳ 明朝" w:eastAsia="ＭＳ 明朝" w:hAnsi="ＭＳ 明朝"/>
              </w:rPr>
              <w:t xml:space="preserve">法人名称 </w:t>
            </w:r>
          </w:p>
        </w:tc>
        <w:tc>
          <w:tcPr>
            <w:tcW w:w="4057" w:type="dxa"/>
            <w:tcBorders>
              <w:top w:val="single" w:sz="4" w:space="0" w:color="000000"/>
              <w:left w:val="single" w:sz="4" w:space="0" w:color="000000"/>
              <w:bottom w:val="single" w:sz="4" w:space="0" w:color="000000"/>
              <w:right w:val="single" w:sz="4" w:space="0" w:color="000000"/>
            </w:tcBorders>
          </w:tcPr>
          <w:p w:rsidR="00B30C72" w:rsidRPr="002529EE" w:rsidRDefault="00CB0B76">
            <w:pPr>
              <w:spacing w:after="0"/>
              <w:ind w:left="0" w:right="5" w:firstLine="0"/>
              <w:jc w:val="center"/>
              <w:rPr>
                <w:rFonts w:ascii="ＭＳ 明朝" w:eastAsia="ＭＳ 明朝" w:hAnsi="ＭＳ 明朝"/>
              </w:rPr>
            </w:pPr>
            <w:r w:rsidRPr="002529EE">
              <w:rPr>
                <w:rFonts w:ascii="ＭＳ 明朝" w:eastAsia="ＭＳ 明朝" w:hAnsi="ＭＳ 明朝"/>
              </w:rPr>
              <w:t xml:space="preserve">代表者 </w:t>
            </w:r>
          </w:p>
        </w:tc>
        <w:tc>
          <w:tcPr>
            <w:tcW w:w="756" w:type="dxa"/>
            <w:tcBorders>
              <w:top w:val="single" w:sz="4" w:space="0" w:color="000000"/>
              <w:left w:val="single" w:sz="4" w:space="0" w:color="000000"/>
              <w:bottom w:val="single" w:sz="4" w:space="0" w:color="000000"/>
              <w:right w:val="single" w:sz="4" w:space="0" w:color="000000"/>
            </w:tcBorders>
          </w:tcPr>
          <w:p w:rsidR="00B30C72" w:rsidRPr="002529EE" w:rsidRDefault="00CB0B76">
            <w:pPr>
              <w:spacing w:after="0"/>
              <w:ind w:left="0" w:firstLine="0"/>
              <w:rPr>
                <w:rFonts w:ascii="ＭＳ 明朝" w:eastAsia="ＭＳ 明朝" w:hAnsi="ＭＳ 明朝"/>
              </w:rPr>
            </w:pPr>
            <w:r w:rsidRPr="002529EE">
              <w:rPr>
                <w:rFonts w:ascii="ＭＳ 明朝" w:eastAsia="ＭＳ 明朝" w:hAnsi="ＭＳ 明朝"/>
              </w:rPr>
              <w:t xml:space="preserve"> </w:t>
            </w:r>
          </w:p>
        </w:tc>
      </w:tr>
      <w:tr w:rsidR="00B30C72" w:rsidRPr="002529EE" w:rsidTr="00D33B07">
        <w:trPr>
          <w:trHeight w:val="730"/>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3B07" w:rsidRDefault="00D33B07">
            <w:pPr>
              <w:spacing w:after="0"/>
              <w:ind w:left="60" w:firstLine="0"/>
              <w:jc w:val="both"/>
              <w:rPr>
                <w:rFonts w:ascii="ＭＳ 明朝" w:eastAsia="ＭＳ 明朝" w:hAnsi="ＭＳ 明朝"/>
              </w:rPr>
            </w:pPr>
            <w:r>
              <w:rPr>
                <w:rFonts w:ascii="ＭＳ 明朝" w:eastAsia="ＭＳ 明朝" w:hAnsi="ＭＳ 明朝" w:hint="eastAsia"/>
              </w:rPr>
              <w:t>構成</w:t>
            </w:r>
          </w:p>
          <w:p w:rsidR="00B30C72" w:rsidRPr="002529EE" w:rsidRDefault="00D33B07">
            <w:pPr>
              <w:spacing w:after="0"/>
              <w:ind w:left="60" w:firstLine="0"/>
              <w:jc w:val="both"/>
              <w:rPr>
                <w:rFonts w:ascii="ＭＳ 明朝" w:eastAsia="ＭＳ 明朝" w:hAnsi="ＭＳ 明朝"/>
              </w:rPr>
            </w:pPr>
            <w:r>
              <w:rPr>
                <w:rFonts w:ascii="ＭＳ 明朝" w:eastAsia="ＭＳ 明朝" w:hAnsi="ＭＳ 明朝" w:hint="eastAsia"/>
              </w:rPr>
              <w:t>企業</w:t>
            </w:r>
            <w:r w:rsidR="00CB0B76" w:rsidRPr="002529EE">
              <w:rPr>
                <w:rFonts w:ascii="ＭＳ 明朝" w:eastAsia="ＭＳ 明朝" w:hAnsi="ＭＳ 明朝"/>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30C72" w:rsidRPr="002529EE" w:rsidRDefault="00CB0B76">
            <w:pPr>
              <w:spacing w:after="0"/>
              <w:ind w:left="223" w:right="781" w:hanging="221"/>
              <w:rPr>
                <w:rFonts w:ascii="ＭＳ 明朝" w:eastAsia="ＭＳ 明朝" w:hAnsi="ＭＳ 明朝"/>
              </w:rPr>
            </w:pPr>
            <w:r w:rsidRPr="002529EE">
              <w:rPr>
                <w:rFonts w:ascii="ＭＳ 明朝" w:eastAsia="ＭＳ 明朝" w:hAnsi="ＭＳ 明朝"/>
              </w:rPr>
              <w:t xml:space="preserve">代表法人株式会社○○ </w:t>
            </w:r>
          </w:p>
        </w:tc>
        <w:tc>
          <w:tcPr>
            <w:tcW w:w="4057" w:type="dxa"/>
            <w:tcBorders>
              <w:top w:val="single" w:sz="4" w:space="0" w:color="000000"/>
              <w:left w:val="single" w:sz="4" w:space="0" w:color="000000"/>
              <w:bottom w:val="single" w:sz="4" w:space="0" w:color="000000"/>
              <w:right w:val="single" w:sz="4" w:space="0" w:color="000000"/>
            </w:tcBorders>
          </w:tcPr>
          <w:p w:rsidR="00B30C72" w:rsidRPr="002529EE" w:rsidRDefault="00CB0B76">
            <w:pPr>
              <w:spacing w:after="50"/>
              <w:ind w:left="2" w:firstLine="0"/>
              <w:rPr>
                <w:rFonts w:ascii="ＭＳ 明朝" w:eastAsia="ＭＳ 明朝" w:hAnsi="ＭＳ 明朝"/>
              </w:rPr>
            </w:pPr>
            <w:r w:rsidRPr="002529EE">
              <w:rPr>
                <w:rFonts w:ascii="ＭＳ 明朝" w:eastAsia="ＭＳ 明朝" w:hAnsi="ＭＳ 明朝"/>
              </w:rPr>
              <w:t xml:space="preserve">代表取締役社長 </w:t>
            </w:r>
          </w:p>
          <w:p w:rsidR="00B30C72" w:rsidRPr="002529EE" w:rsidRDefault="00CB0B76">
            <w:pPr>
              <w:spacing w:after="0"/>
              <w:ind w:left="2" w:firstLine="0"/>
              <w:rPr>
                <w:rFonts w:ascii="ＭＳ 明朝" w:eastAsia="ＭＳ 明朝" w:hAnsi="ＭＳ 明朝"/>
              </w:rPr>
            </w:pPr>
            <w:r w:rsidRPr="002529EE">
              <w:rPr>
                <w:rFonts w:ascii="ＭＳ 明朝" w:eastAsia="ＭＳ 明朝" w:hAnsi="ＭＳ 明朝"/>
              </w:rPr>
              <w:t xml:space="preserve"> ○○ ○○ </w:t>
            </w:r>
          </w:p>
        </w:tc>
        <w:tc>
          <w:tcPr>
            <w:tcW w:w="756" w:type="dxa"/>
            <w:tcBorders>
              <w:top w:val="single" w:sz="4" w:space="0" w:color="000000"/>
              <w:left w:val="single" w:sz="4" w:space="0" w:color="000000"/>
              <w:bottom w:val="single" w:sz="4" w:space="0" w:color="000000"/>
              <w:right w:val="single" w:sz="4" w:space="0" w:color="000000"/>
            </w:tcBorders>
            <w:vAlign w:val="center"/>
          </w:tcPr>
          <w:p w:rsidR="00B30C72" w:rsidRPr="002529EE" w:rsidRDefault="00CB0B76">
            <w:pPr>
              <w:spacing w:after="0"/>
              <w:ind w:left="158" w:firstLine="0"/>
              <w:rPr>
                <w:rFonts w:ascii="ＭＳ 明朝" w:eastAsia="ＭＳ 明朝" w:hAnsi="ＭＳ 明朝"/>
              </w:rPr>
            </w:pPr>
            <w:r w:rsidRPr="002529EE">
              <w:rPr>
                <w:rFonts w:ascii="ＭＳ 明朝" w:eastAsia="ＭＳ 明朝" w:hAnsi="ＭＳ 明朝"/>
              </w:rPr>
              <w:t xml:space="preserve">印 </w:t>
            </w:r>
          </w:p>
        </w:tc>
      </w:tr>
      <w:tr w:rsidR="00B30C72" w:rsidRPr="002529EE">
        <w:trPr>
          <w:trHeight w:val="730"/>
        </w:trPr>
        <w:tc>
          <w:tcPr>
            <w:tcW w:w="0" w:type="auto"/>
            <w:vMerge/>
            <w:tcBorders>
              <w:top w:val="nil"/>
              <w:left w:val="single" w:sz="4" w:space="0" w:color="000000"/>
              <w:bottom w:val="nil"/>
              <w:right w:val="single" w:sz="4" w:space="0" w:color="000000"/>
            </w:tcBorders>
          </w:tcPr>
          <w:p w:rsidR="00B30C72" w:rsidRPr="002529EE" w:rsidRDefault="00B30C72">
            <w:pPr>
              <w:spacing w:after="160"/>
              <w:ind w:left="0" w:firstLine="0"/>
              <w:rPr>
                <w:rFonts w:ascii="ＭＳ 明朝" w:eastAsia="ＭＳ 明朝" w:hAnsi="ＭＳ 明朝"/>
              </w:rPr>
            </w:pPr>
          </w:p>
        </w:tc>
        <w:tc>
          <w:tcPr>
            <w:tcW w:w="3260" w:type="dxa"/>
            <w:tcBorders>
              <w:top w:val="single" w:sz="4" w:space="0" w:color="000000"/>
              <w:left w:val="single" w:sz="4" w:space="0" w:color="000000"/>
              <w:bottom w:val="single" w:sz="4" w:space="0" w:color="000000"/>
              <w:right w:val="single" w:sz="4" w:space="0" w:color="000000"/>
            </w:tcBorders>
          </w:tcPr>
          <w:p w:rsidR="00B30C72" w:rsidRPr="002529EE" w:rsidRDefault="00CB0B76">
            <w:pPr>
              <w:spacing w:after="0"/>
              <w:ind w:left="2" w:firstLine="0"/>
              <w:rPr>
                <w:rFonts w:ascii="ＭＳ 明朝" w:eastAsia="ＭＳ 明朝" w:hAnsi="ＭＳ 明朝"/>
              </w:rPr>
            </w:pPr>
            <w:r w:rsidRPr="002529EE">
              <w:rPr>
                <w:rFonts w:ascii="ＭＳ 明朝" w:eastAsia="ＭＳ 明朝" w:hAnsi="ＭＳ 明朝"/>
              </w:rPr>
              <w:t xml:space="preserve">△△株式会社 </w:t>
            </w:r>
          </w:p>
        </w:tc>
        <w:tc>
          <w:tcPr>
            <w:tcW w:w="4057" w:type="dxa"/>
            <w:tcBorders>
              <w:top w:val="single" w:sz="4" w:space="0" w:color="000000"/>
              <w:left w:val="single" w:sz="4" w:space="0" w:color="000000"/>
              <w:bottom w:val="single" w:sz="4" w:space="0" w:color="000000"/>
              <w:right w:val="single" w:sz="4" w:space="0" w:color="000000"/>
            </w:tcBorders>
          </w:tcPr>
          <w:p w:rsidR="00B30C72" w:rsidRPr="002529EE" w:rsidRDefault="00CB0B76">
            <w:pPr>
              <w:spacing w:after="0"/>
              <w:ind w:left="2" w:right="2240" w:firstLine="0"/>
              <w:rPr>
                <w:rFonts w:ascii="ＭＳ 明朝" w:eastAsia="ＭＳ 明朝" w:hAnsi="ＭＳ 明朝"/>
              </w:rPr>
            </w:pPr>
            <w:r w:rsidRPr="002529EE">
              <w:rPr>
                <w:rFonts w:ascii="ＭＳ 明朝" w:eastAsia="ＭＳ 明朝" w:hAnsi="ＭＳ 明朝"/>
              </w:rPr>
              <w:t xml:space="preserve">代表取締役  △△ △△ </w:t>
            </w:r>
          </w:p>
        </w:tc>
        <w:tc>
          <w:tcPr>
            <w:tcW w:w="756" w:type="dxa"/>
            <w:tcBorders>
              <w:top w:val="single" w:sz="4" w:space="0" w:color="000000"/>
              <w:left w:val="single" w:sz="4" w:space="0" w:color="000000"/>
              <w:bottom w:val="single" w:sz="4" w:space="0" w:color="000000"/>
              <w:right w:val="single" w:sz="4" w:space="0" w:color="000000"/>
            </w:tcBorders>
            <w:vAlign w:val="center"/>
          </w:tcPr>
          <w:p w:rsidR="00B30C72" w:rsidRPr="002529EE" w:rsidRDefault="00CB0B76">
            <w:pPr>
              <w:spacing w:after="0"/>
              <w:ind w:left="158" w:firstLine="0"/>
              <w:rPr>
                <w:rFonts w:ascii="ＭＳ 明朝" w:eastAsia="ＭＳ 明朝" w:hAnsi="ＭＳ 明朝"/>
              </w:rPr>
            </w:pPr>
            <w:r w:rsidRPr="002529EE">
              <w:rPr>
                <w:rFonts w:ascii="ＭＳ 明朝" w:eastAsia="ＭＳ 明朝" w:hAnsi="ＭＳ 明朝"/>
              </w:rPr>
              <w:t xml:space="preserve">印 </w:t>
            </w:r>
          </w:p>
        </w:tc>
      </w:tr>
      <w:tr w:rsidR="00B30C72" w:rsidRPr="002529EE">
        <w:trPr>
          <w:trHeight w:val="730"/>
        </w:trPr>
        <w:tc>
          <w:tcPr>
            <w:tcW w:w="0" w:type="auto"/>
            <w:vMerge/>
            <w:tcBorders>
              <w:top w:val="nil"/>
              <w:left w:val="single" w:sz="4" w:space="0" w:color="000000"/>
              <w:bottom w:val="single" w:sz="4" w:space="0" w:color="000000"/>
              <w:right w:val="single" w:sz="4" w:space="0" w:color="000000"/>
            </w:tcBorders>
          </w:tcPr>
          <w:p w:rsidR="00B30C72" w:rsidRPr="002529EE" w:rsidRDefault="00B30C72">
            <w:pPr>
              <w:spacing w:after="160"/>
              <w:ind w:left="0" w:firstLine="0"/>
              <w:rPr>
                <w:rFonts w:ascii="ＭＳ 明朝" w:eastAsia="ＭＳ 明朝" w:hAnsi="ＭＳ 明朝"/>
              </w:rPr>
            </w:pPr>
          </w:p>
        </w:tc>
        <w:tc>
          <w:tcPr>
            <w:tcW w:w="3260" w:type="dxa"/>
            <w:tcBorders>
              <w:top w:val="single" w:sz="4" w:space="0" w:color="000000"/>
              <w:left w:val="single" w:sz="4" w:space="0" w:color="000000"/>
              <w:bottom w:val="single" w:sz="4" w:space="0" w:color="000000"/>
              <w:right w:val="single" w:sz="4" w:space="0" w:color="000000"/>
            </w:tcBorders>
          </w:tcPr>
          <w:p w:rsidR="00B30C72" w:rsidRPr="002529EE" w:rsidRDefault="00CB0B76">
            <w:pPr>
              <w:spacing w:after="0"/>
              <w:ind w:left="2" w:firstLine="0"/>
              <w:rPr>
                <w:rFonts w:ascii="ＭＳ 明朝" w:eastAsia="ＭＳ 明朝" w:hAnsi="ＭＳ 明朝"/>
              </w:rPr>
            </w:pPr>
            <w:r w:rsidRPr="002529EE">
              <w:rPr>
                <w:rFonts w:ascii="ＭＳ 明朝" w:eastAsia="ＭＳ 明朝" w:hAnsi="ＭＳ 明朝"/>
              </w:rPr>
              <w:t xml:space="preserve">株式会社×× </w:t>
            </w:r>
          </w:p>
        </w:tc>
        <w:tc>
          <w:tcPr>
            <w:tcW w:w="4057" w:type="dxa"/>
            <w:tcBorders>
              <w:top w:val="single" w:sz="4" w:space="0" w:color="000000"/>
              <w:left w:val="single" w:sz="4" w:space="0" w:color="000000"/>
              <w:bottom w:val="single" w:sz="4" w:space="0" w:color="000000"/>
              <w:right w:val="single" w:sz="4" w:space="0" w:color="000000"/>
            </w:tcBorders>
          </w:tcPr>
          <w:p w:rsidR="00B30C72" w:rsidRPr="002529EE" w:rsidRDefault="00CB0B76">
            <w:pPr>
              <w:spacing w:after="50"/>
              <w:ind w:left="2" w:firstLine="0"/>
              <w:rPr>
                <w:rFonts w:ascii="ＭＳ 明朝" w:eastAsia="ＭＳ 明朝" w:hAnsi="ＭＳ 明朝"/>
              </w:rPr>
            </w:pPr>
            <w:r w:rsidRPr="002529EE">
              <w:rPr>
                <w:rFonts w:ascii="ＭＳ 明朝" w:eastAsia="ＭＳ 明朝" w:hAnsi="ＭＳ 明朝"/>
              </w:rPr>
              <w:t xml:space="preserve">代表 ×× ×× </w:t>
            </w:r>
          </w:p>
          <w:p w:rsidR="00B30C72" w:rsidRPr="002529EE" w:rsidRDefault="00CB0B76">
            <w:pPr>
              <w:spacing w:after="0"/>
              <w:ind w:left="2" w:firstLine="0"/>
              <w:rPr>
                <w:rFonts w:ascii="ＭＳ 明朝" w:eastAsia="ＭＳ 明朝" w:hAnsi="ＭＳ 明朝"/>
              </w:rPr>
            </w:pPr>
            <w:r w:rsidRPr="002529EE">
              <w:rPr>
                <w:rFonts w:ascii="ＭＳ 明朝" w:eastAsia="ＭＳ 明朝" w:hAnsi="ＭＳ 明朝"/>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rsidR="00B30C72" w:rsidRPr="002529EE" w:rsidRDefault="00CB0B76">
            <w:pPr>
              <w:spacing w:after="0"/>
              <w:ind w:left="158" w:firstLine="0"/>
              <w:rPr>
                <w:rFonts w:ascii="ＭＳ 明朝" w:eastAsia="ＭＳ 明朝" w:hAnsi="ＭＳ 明朝"/>
              </w:rPr>
            </w:pPr>
            <w:r w:rsidRPr="002529EE">
              <w:rPr>
                <w:rFonts w:ascii="ＭＳ 明朝" w:eastAsia="ＭＳ 明朝" w:hAnsi="ＭＳ 明朝"/>
              </w:rPr>
              <w:t xml:space="preserve">印 </w:t>
            </w:r>
          </w:p>
        </w:tc>
      </w:tr>
    </w:tbl>
    <w:p w:rsidR="00B30C72" w:rsidRPr="002529EE" w:rsidRDefault="00CB0B76">
      <w:pPr>
        <w:spacing w:after="0"/>
        <w:ind w:left="0" w:firstLine="0"/>
        <w:rPr>
          <w:rFonts w:ascii="ＭＳ 明朝" w:eastAsia="ＭＳ 明朝" w:hAnsi="ＭＳ 明朝"/>
        </w:rPr>
      </w:pPr>
      <w:r w:rsidRPr="002529EE">
        <w:rPr>
          <w:rFonts w:ascii="ＭＳ 明朝" w:eastAsia="ＭＳ 明朝" w:hAnsi="ＭＳ 明朝"/>
        </w:rPr>
        <w:t xml:space="preserve"> </w:t>
      </w:r>
    </w:p>
    <w:sectPr w:rsidR="00B30C72" w:rsidRPr="002529EE" w:rsidSect="00575257">
      <w:footerReference w:type="default" r:id="rId7"/>
      <w:pgSz w:w="11906" w:h="16838"/>
      <w:pgMar w:top="1202" w:right="1267" w:bottom="1373" w:left="1419"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12" w:rsidRDefault="00BE0E12" w:rsidP="009B0054">
      <w:pPr>
        <w:spacing w:after="0" w:line="240" w:lineRule="auto"/>
      </w:pPr>
      <w:r>
        <w:separator/>
      </w:r>
    </w:p>
  </w:endnote>
  <w:endnote w:type="continuationSeparator" w:id="0">
    <w:p w:rsidR="00BE0E12" w:rsidRDefault="00BE0E12" w:rsidP="009B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Mincho">
    <w:altName w:val="BIZ UDPゴシック"/>
    <w:panose1 w:val="00000000000000000000"/>
    <w:charset w:val="00"/>
    <w:family w:val="roman"/>
    <w:notTrueType/>
    <w:pitch w:val="default"/>
  </w:font>
  <w:font w:name="BIZ UDPGothic">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97375"/>
      <w:docPartObj>
        <w:docPartGallery w:val="Page Numbers (Bottom of Page)"/>
        <w:docPartUnique/>
      </w:docPartObj>
    </w:sdtPr>
    <w:sdtEndPr/>
    <w:sdtContent>
      <w:p w:rsidR="00575257" w:rsidRDefault="00575257">
        <w:pPr>
          <w:pStyle w:val="a5"/>
          <w:jc w:val="center"/>
        </w:pPr>
        <w:r>
          <w:fldChar w:fldCharType="begin"/>
        </w:r>
        <w:r>
          <w:instrText>PAGE   \* MERGEFORMAT</w:instrText>
        </w:r>
        <w:r>
          <w:fldChar w:fldCharType="separate"/>
        </w:r>
        <w:r w:rsidR="007524C3" w:rsidRPr="007524C3">
          <w:rPr>
            <w:noProof/>
            <w:lang w:val="ja-JP"/>
          </w:rPr>
          <w:t>5</w:t>
        </w:r>
        <w:r>
          <w:fldChar w:fldCharType="end"/>
        </w:r>
      </w:p>
    </w:sdtContent>
  </w:sdt>
  <w:p w:rsidR="00575257" w:rsidRDefault="005752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12" w:rsidRDefault="00BE0E12" w:rsidP="009B0054">
      <w:pPr>
        <w:spacing w:after="0" w:line="240" w:lineRule="auto"/>
      </w:pPr>
      <w:r>
        <w:separator/>
      </w:r>
    </w:p>
  </w:footnote>
  <w:footnote w:type="continuationSeparator" w:id="0">
    <w:p w:rsidR="00BE0E12" w:rsidRDefault="00BE0E12" w:rsidP="009B0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229"/>
    <w:multiLevelType w:val="hybridMultilevel"/>
    <w:tmpl w:val="AA1A1DCA"/>
    <w:lvl w:ilvl="0" w:tplc="34A63762">
      <w:start w:val="2"/>
      <w:numFmt w:val="decimalFullWidth"/>
      <w:lvlText w:val="%1"/>
      <w:lvlJc w:val="left"/>
      <w:pPr>
        <w:ind w:left="81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18B42786">
      <w:start w:val="1"/>
      <w:numFmt w:val="lowerLetter"/>
      <w:lvlText w:val="%2"/>
      <w:lvlJc w:val="left"/>
      <w:pPr>
        <w:ind w:left="16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880A496C">
      <w:start w:val="1"/>
      <w:numFmt w:val="lowerRoman"/>
      <w:lvlText w:val="%3"/>
      <w:lvlJc w:val="left"/>
      <w:pPr>
        <w:ind w:left="23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2242BE08">
      <w:start w:val="1"/>
      <w:numFmt w:val="decimal"/>
      <w:lvlText w:val="%4"/>
      <w:lvlJc w:val="left"/>
      <w:pPr>
        <w:ind w:left="30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AA70176C">
      <w:start w:val="1"/>
      <w:numFmt w:val="lowerLetter"/>
      <w:lvlText w:val="%5"/>
      <w:lvlJc w:val="left"/>
      <w:pPr>
        <w:ind w:left="38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D4DCA256">
      <w:start w:val="1"/>
      <w:numFmt w:val="lowerRoman"/>
      <w:lvlText w:val="%6"/>
      <w:lvlJc w:val="left"/>
      <w:pPr>
        <w:ind w:left="45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382095B4">
      <w:start w:val="1"/>
      <w:numFmt w:val="decimal"/>
      <w:lvlText w:val="%7"/>
      <w:lvlJc w:val="left"/>
      <w:pPr>
        <w:ind w:left="52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B81EE856">
      <w:start w:val="1"/>
      <w:numFmt w:val="lowerLetter"/>
      <w:lvlText w:val="%8"/>
      <w:lvlJc w:val="left"/>
      <w:pPr>
        <w:ind w:left="59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D10EB7F8">
      <w:start w:val="1"/>
      <w:numFmt w:val="lowerRoman"/>
      <w:lvlText w:val="%9"/>
      <w:lvlJc w:val="left"/>
      <w:pPr>
        <w:ind w:left="66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D56922"/>
    <w:multiLevelType w:val="hybridMultilevel"/>
    <w:tmpl w:val="072EE9DA"/>
    <w:lvl w:ilvl="0" w:tplc="EE1671AC">
      <w:start w:val="2"/>
      <w:numFmt w:val="decimalFullWidth"/>
      <w:lvlText w:val="%1"/>
      <w:lvlJc w:val="left"/>
      <w:pPr>
        <w:ind w:left="2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3BE2D32E">
      <w:start w:val="1"/>
      <w:numFmt w:val="lowerLetter"/>
      <w:lvlText w:val="%2"/>
      <w:lvlJc w:val="left"/>
      <w:pPr>
        <w:ind w:left="151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037881FC">
      <w:start w:val="1"/>
      <w:numFmt w:val="lowerRoman"/>
      <w:lvlText w:val="%3"/>
      <w:lvlJc w:val="left"/>
      <w:pPr>
        <w:ind w:left="223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14BE35AA">
      <w:start w:val="1"/>
      <w:numFmt w:val="decimal"/>
      <w:lvlText w:val="%4"/>
      <w:lvlJc w:val="left"/>
      <w:pPr>
        <w:ind w:left="295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16D8A264">
      <w:start w:val="1"/>
      <w:numFmt w:val="lowerLetter"/>
      <w:lvlText w:val="%5"/>
      <w:lvlJc w:val="left"/>
      <w:pPr>
        <w:ind w:left="367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4D14561A">
      <w:start w:val="1"/>
      <w:numFmt w:val="lowerRoman"/>
      <w:lvlText w:val="%6"/>
      <w:lvlJc w:val="left"/>
      <w:pPr>
        <w:ind w:left="439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B81CA5CC">
      <w:start w:val="1"/>
      <w:numFmt w:val="decimal"/>
      <w:lvlText w:val="%7"/>
      <w:lvlJc w:val="left"/>
      <w:pPr>
        <w:ind w:left="511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F342ADA0">
      <w:start w:val="1"/>
      <w:numFmt w:val="lowerLetter"/>
      <w:lvlText w:val="%8"/>
      <w:lvlJc w:val="left"/>
      <w:pPr>
        <w:ind w:left="583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72603858">
      <w:start w:val="1"/>
      <w:numFmt w:val="lowerRoman"/>
      <w:lvlText w:val="%9"/>
      <w:lvlJc w:val="left"/>
      <w:pPr>
        <w:ind w:left="655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A4731E"/>
    <w:multiLevelType w:val="hybridMultilevel"/>
    <w:tmpl w:val="49FCBBFA"/>
    <w:lvl w:ilvl="0" w:tplc="DEBEB894">
      <w:start w:val="2"/>
      <w:numFmt w:val="decimalFullWidth"/>
      <w:lvlText w:val="%1"/>
      <w:lvlJc w:val="left"/>
      <w:pPr>
        <w:ind w:left="7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7A34B5FC">
      <w:start w:val="1"/>
      <w:numFmt w:val="lowerLetter"/>
      <w:lvlText w:val="%2"/>
      <w:lvlJc w:val="left"/>
      <w:pPr>
        <w:ind w:left="15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145A2760">
      <w:start w:val="1"/>
      <w:numFmt w:val="lowerRoman"/>
      <w:lvlText w:val="%3"/>
      <w:lvlJc w:val="left"/>
      <w:pPr>
        <w:ind w:left="22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86450E4">
      <w:start w:val="1"/>
      <w:numFmt w:val="decimal"/>
      <w:lvlText w:val="%4"/>
      <w:lvlJc w:val="left"/>
      <w:pPr>
        <w:ind w:left="29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B1E2A36E">
      <w:start w:val="1"/>
      <w:numFmt w:val="lowerLetter"/>
      <w:lvlText w:val="%5"/>
      <w:lvlJc w:val="left"/>
      <w:pPr>
        <w:ind w:left="36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31C84F5A">
      <w:start w:val="1"/>
      <w:numFmt w:val="lowerRoman"/>
      <w:lvlText w:val="%6"/>
      <w:lvlJc w:val="left"/>
      <w:pPr>
        <w:ind w:left="43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99086C1E">
      <w:start w:val="1"/>
      <w:numFmt w:val="decimal"/>
      <w:lvlText w:val="%7"/>
      <w:lvlJc w:val="left"/>
      <w:pPr>
        <w:ind w:left="51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55621762">
      <w:start w:val="1"/>
      <w:numFmt w:val="lowerLetter"/>
      <w:lvlText w:val="%8"/>
      <w:lvlJc w:val="left"/>
      <w:pPr>
        <w:ind w:left="58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5D6494E">
      <w:start w:val="1"/>
      <w:numFmt w:val="lowerRoman"/>
      <w:lvlText w:val="%9"/>
      <w:lvlJc w:val="left"/>
      <w:pPr>
        <w:ind w:left="65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975E36"/>
    <w:multiLevelType w:val="hybridMultilevel"/>
    <w:tmpl w:val="251CFA8C"/>
    <w:lvl w:ilvl="0" w:tplc="69BCCD58">
      <w:start w:val="2"/>
      <w:numFmt w:val="decimalFullWidth"/>
      <w:lvlText w:val="%1"/>
      <w:lvlJc w:val="left"/>
      <w:pPr>
        <w:ind w:left="5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446E9F56">
      <w:start w:val="1"/>
      <w:numFmt w:val="lowerLetter"/>
      <w:lvlText w:val="%2"/>
      <w:lvlJc w:val="left"/>
      <w:pPr>
        <w:ind w:left="15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3825582">
      <w:start w:val="1"/>
      <w:numFmt w:val="lowerRoman"/>
      <w:lvlText w:val="%3"/>
      <w:lvlJc w:val="left"/>
      <w:pPr>
        <w:ind w:left="22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C450E56C">
      <w:start w:val="1"/>
      <w:numFmt w:val="decimal"/>
      <w:lvlText w:val="%4"/>
      <w:lvlJc w:val="left"/>
      <w:pPr>
        <w:ind w:left="29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F4A861B6">
      <w:start w:val="1"/>
      <w:numFmt w:val="lowerLetter"/>
      <w:lvlText w:val="%5"/>
      <w:lvlJc w:val="left"/>
      <w:pPr>
        <w:ind w:left="36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F378CE14">
      <w:start w:val="1"/>
      <w:numFmt w:val="lowerRoman"/>
      <w:lvlText w:val="%6"/>
      <w:lvlJc w:val="left"/>
      <w:pPr>
        <w:ind w:left="43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6532CA22">
      <w:start w:val="1"/>
      <w:numFmt w:val="decimal"/>
      <w:lvlText w:val="%7"/>
      <w:lvlJc w:val="left"/>
      <w:pPr>
        <w:ind w:left="51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F1A02C2C">
      <w:start w:val="1"/>
      <w:numFmt w:val="lowerLetter"/>
      <w:lvlText w:val="%8"/>
      <w:lvlJc w:val="left"/>
      <w:pPr>
        <w:ind w:left="58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F9327B3E">
      <w:start w:val="1"/>
      <w:numFmt w:val="lowerRoman"/>
      <w:lvlText w:val="%9"/>
      <w:lvlJc w:val="left"/>
      <w:pPr>
        <w:ind w:left="65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A590A"/>
    <w:multiLevelType w:val="hybridMultilevel"/>
    <w:tmpl w:val="237A5CE4"/>
    <w:lvl w:ilvl="0" w:tplc="0FE2CA94">
      <w:start w:val="2"/>
      <w:numFmt w:val="decimalFullWidth"/>
      <w:lvlText w:val="%1"/>
      <w:lvlJc w:val="left"/>
      <w:pPr>
        <w:ind w:left="6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3484FFFA">
      <w:start w:val="1"/>
      <w:numFmt w:val="lowerLetter"/>
      <w:lvlText w:val="%2"/>
      <w:lvlJc w:val="left"/>
      <w:pPr>
        <w:ind w:left="150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C64AA576">
      <w:start w:val="1"/>
      <w:numFmt w:val="lowerRoman"/>
      <w:lvlText w:val="%3"/>
      <w:lvlJc w:val="left"/>
      <w:pPr>
        <w:ind w:left="222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38CAEA78">
      <w:start w:val="1"/>
      <w:numFmt w:val="decimal"/>
      <w:lvlText w:val="%4"/>
      <w:lvlJc w:val="left"/>
      <w:pPr>
        <w:ind w:left="294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888A9EC6">
      <w:start w:val="1"/>
      <w:numFmt w:val="lowerLetter"/>
      <w:lvlText w:val="%5"/>
      <w:lvlJc w:val="left"/>
      <w:pPr>
        <w:ind w:left="366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AD70332A">
      <w:start w:val="1"/>
      <w:numFmt w:val="lowerRoman"/>
      <w:lvlText w:val="%6"/>
      <w:lvlJc w:val="left"/>
      <w:pPr>
        <w:ind w:left="438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42E6E562">
      <w:start w:val="1"/>
      <w:numFmt w:val="decimal"/>
      <w:lvlText w:val="%7"/>
      <w:lvlJc w:val="left"/>
      <w:pPr>
        <w:ind w:left="510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9A5E8FB8">
      <w:start w:val="1"/>
      <w:numFmt w:val="lowerLetter"/>
      <w:lvlText w:val="%8"/>
      <w:lvlJc w:val="left"/>
      <w:pPr>
        <w:ind w:left="582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F226556A">
      <w:start w:val="1"/>
      <w:numFmt w:val="lowerRoman"/>
      <w:lvlText w:val="%9"/>
      <w:lvlJc w:val="left"/>
      <w:pPr>
        <w:ind w:left="654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CA6DA5"/>
    <w:multiLevelType w:val="hybridMultilevel"/>
    <w:tmpl w:val="5014A646"/>
    <w:lvl w:ilvl="0" w:tplc="4604901E">
      <w:start w:val="1"/>
      <w:numFmt w:val="decimalFullWidth"/>
      <w:lvlText w:val="（%1）"/>
      <w:lvlJc w:val="left"/>
      <w:pPr>
        <w:ind w:left="80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7C565420">
      <w:start w:val="1"/>
      <w:numFmt w:val="lowerLetter"/>
      <w:lvlText w:val="%2"/>
      <w:lvlJc w:val="left"/>
      <w:pPr>
        <w:ind w:left="151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B44A01F4">
      <w:start w:val="1"/>
      <w:numFmt w:val="lowerRoman"/>
      <w:lvlText w:val="%3"/>
      <w:lvlJc w:val="left"/>
      <w:pPr>
        <w:ind w:left="223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35B82FC4">
      <w:start w:val="1"/>
      <w:numFmt w:val="decimal"/>
      <w:lvlText w:val="%4"/>
      <w:lvlJc w:val="left"/>
      <w:pPr>
        <w:ind w:left="295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C4D26690">
      <w:start w:val="1"/>
      <w:numFmt w:val="lowerLetter"/>
      <w:lvlText w:val="%5"/>
      <w:lvlJc w:val="left"/>
      <w:pPr>
        <w:ind w:left="367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20D86700">
      <w:start w:val="1"/>
      <w:numFmt w:val="lowerRoman"/>
      <w:lvlText w:val="%6"/>
      <w:lvlJc w:val="left"/>
      <w:pPr>
        <w:ind w:left="439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3061E92">
      <w:start w:val="1"/>
      <w:numFmt w:val="decimal"/>
      <w:lvlText w:val="%7"/>
      <w:lvlJc w:val="left"/>
      <w:pPr>
        <w:ind w:left="511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4F8AF76C">
      <w:start w:val="1"/>
      <w:numFmt w:val="lowerLetter"/>
      <w:lvlText w:val="%8"/>
      <w:lvlJc w:val="left"/>
      <w:pPr>
        <w:ind w:left="583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A6B0618E">
      <w:start w:val="1"/>
      <w:numFmt w:val="lowerRoman"/>
      <w:lvlText w:val="%9"/>
      <w:lvlJc w:val="left"/>
      <w:pPr>
        <w:ind w:left="655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2014EA"/>
    <w:multiLevelType w:val="hybridMultilevel"/>
    <w:tmpl w:val="34F4C83A"/>
    <w:lvl w:ilvl="0" w:tplc="0B2C09DA">
      <w:start w:val="1"/>
      <w:numFmt w:val="decimalFullWidth"/>
      <w:lvlText w:val="（%1）"/>
      <w:lvlJc w:val="left"/>
      <w:pPr>
        <w:ind w:left="5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39561C70">
      <w:start w:val="1"/>
      <w:numFmt w:val="lowerLetter"/>
      <w:lvlText w:val="%2"/>
      <w:lvlJc w:val="left"/>
      <w:pPr>
        <w:ind w:left="16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461022DA">
      <w:start w:val="1"/>
      <w:numFmt w:val="lowerRoman"/>
      <w:lvlText w:val="%3"/>
      <w:lvlJc w:val="left"/>
      <w:pPr>
        <w:ind w:left="23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8FD8F77A">
      <w:start w:val="1"/>
      <w:numFmt w:val="decimal"/>
      <w:lvlText w:val="%4"/>
      <w:lvlJc w:val="left"/>
      <w:pPr>
        <w:ind w:left="31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B6021612">
      <w:start w:val="1"/>
      <w:numFmt w:val="lowerLetter"/>
      <w:lvlText w:val="%5"/>
      <w:lvlJc w:val="left"/>
      <w:pPr>
        <w:ind w:left="38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F2E9C52">
      <w:start w:val="1"/>
      <w:numFmt w:val="lowerRoman"/>
      <w:lvlText w:val="%6"/>
      <w:lvlJc w:val="left"/>
      <w:pPr>
        <w:ind w:left="45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899ED512">
      <w:start w:val="1"/>
      <w:numFmt w:val="decimal"/>
      <w:lvlText w:val="%7"/>
      <w:lvlJc w:val="left"/>
      <w:pPr>
        <w:ind w:left="52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CD8A9DDC">
      <w:start w:val="1"/>
      <w:numFmt w:val="lowerLetter"/>
      <w:lvlText w:val="%8"/>
      <w:lvlJc w:val="left"/>
      <w:pPr>
        <w:ind w:left="59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74CAC8EA">
      <w:start w:val="1"/>
      <w:numFmt w:val="lowerRoman"/>
      <w:lvlText w:val="%9"/>
      <w:lvlJc w:val="left"/>
      <w:pPr>
        <w:ind w:left="67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E1142F"/>
    <w:multiLevelType w:val="hybridMultilevel"/>
    <w:tmpl w:val="251E5768"/>
    <w:lvl w:ilvl="0" w:tplc="C4C4371E">
      <w:start w:val="2"/>
      <w:numFmt w:val="decimalFullWidth"/>
      <w:lvlText w:val="%1"/>
      <w:lvlJc w:val="left"/>
      <w:pPr>
        <w:ind w:left="60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04E8BA26">
      <w:start w:val="1"/>
      <w:numFmt w:val="lowerLetter"/>
      <w:lvlText w:val="%2"/>
      <w:lvlJc w:val="left"/>
      <w:pPr>
        <w:ind w:left="144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B69C0E82">
      <w:start w:val="1"/>
      <w:numFmt w:val="lowerRoman"/>
      <w:lvlText w:val="%3"/>
      <w:lvlJc w:val="left"/>
      <w:pPr>
        <w:ind w:left="216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E9E20A02">
      <w:start w:val="1"/>
      <w:numFmt w:val="decimal"/>
      <w:lvlText w:val="%4"/>
      <w:lvlJc w:val="left"/>
      <w:pPr>
        <w:ind w:left="288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3F202240">
      <w:start w:val="1"/>
      <w:numFmt w:val="lowerLetter"/>
      <w:lvlText w:val="%5"/>
      <w:lvlJc w:val="left"/>
      <w:pPr>
        <w:ind w:left="360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631473CC">
      <w:start w:val="1"/>
      <w:numFmt w:val="lowerRoman"/>
      <w:lvlText w:val="%6"/>
      <w:lvlJc w:val="left"/>
      <w:pPr>
        <w:ind w:left="432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A6AD15C">
      <w:start w:val="1"/>
      <w:numFmt w:val="decimal"/>
      <w:lvlText w:val="%7"/>
      <w:lvlJc w:val="left"/>
      <w:pPr>
        <w:ind w:left="504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2B560E7C">
      <w:start w:val="1"/>
      <w:numFmt w:val="lowerLetter"/>
      <w:lvlText w:val="%8"/>
      <w:lvlJc w:val="left"/>
      <w:pPr>
        <w:ind w:left="576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EE64245E">
      <w:start w:val="1"/>
      <w:numFmt w:val="lowerRoman"/>
      <w:lvlText w:val="%9"/>
      <w:lvlJc w:val="left"/>
      <w:pPr>
        <w:ind w:left="648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72"/>
    <w:rsid w:val="00016B00"/>
    <w:rsid w:val="000E3091"/>
    <w:rsid w:val="00144929"/>
    <w:rsid w:val="00162244"/>
    <w:rsid w:val="002529EE"/>
    <w:rsid w:val="00575257"/>
    <w:rsid w:val="007524C3"/>
    <w:rsid w:val="009B0054"/>
    <w:rsid w:val="00AA1C81"/>
    <w:rsid w:val="00B30C72"/>
    <w:rsid w:val="00BE0E12"/>
    <w:rsid w:val="00CB0B76"/>
    <w:rsid w:val="00D25C2B"/>
    <w:rsid w:val="00D33B07"/>
    <w:rsid w:val="00DE5BD6"/>
    <w:rsid w:val="00EF5CF1"/>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C392B6D-061A-439C-9A76-CBAC3B6A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2" w:line="259" w:lineRule="auto"/>
      <w:ind w:left="10" w:hanging="10"/>
    </w:pPr>
    <w:rPr>
      <w:rFonts w:ascii="ＭＳ Ｐ明朝" w:eastAsia="ＭＳ Ｐ明朝" w:hAnsi="ＭＳ Ｐ明朝" w:cs="ＭＳ Ｐ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B0054"/>
    <w:pPr>
      <w:tabs>
        <w:tab w:val="center" w:pos="4252"/>
        <w:tab w:val="right" w:pos="8504"/>
      </w:tabs>
      <w:snapToGrid w:val="0"/>
    </w:pPr>
  </w:style>
  <w:style w:type="character" w:customStyle="1" w:styleId="a4">
    <w:name w:val="ヘッダー (文字)"/>
    <w:basedOn w:val="a0"/>
    <w:link w:val="a3"/>
    <w:uiPriority w:val="99"/>
    <w:rsid w:val="009B0054"/>
    <w:rPr>
      <w:rFonts w:ascii="ＭＳ Ｐ明朝" w:eastAsia="ＭＳ Ｐ明朝" w:hAnsi="ＭＳ Ｐ明朝" w:cs="ＭＳ Ｐ明朝"/>
      <w:color w:val="000000"/>
      <w:sz w:val="22"/>
    </w:rPr>
  </w:style>
  <w:style w:type="paragraph" w:styleId="a5">
    <w:name w:val="footer"/>
    <w:basedOn w:val="a"/>
    <w:link w:val="a6"/>
    <w:uiPriority w:val="99"/>
    <w:unhideWhenUsed/>
    <w:rsid w:val="009B0054"/>
    <w:pPr>
      <w:tabs>
        <w:tab w:val="center" w:pos="4252"/>
        <w:tab w:val="right" w:pos="8504"/>
      </w:tabs>
      <w:snapToGrid w:val="0"/>
    </w:pPr>
  </w:style>
  <w:style w:type="character" w:customStyle="1" w:styleId="a6">
    <w:name w:val="フッター (文字)"/>
    <w:basedOn w:val="a0"/>
    <w:link w:val="a5"/>
    <w:uiPriority w:val="99"/>
    <w:rsid w:val="009B0054"/>
    <w:rPr>
      <w:rFonts w:ascii="ＭＳ Ｐ明朝" w:eastAsia="ＭＳ Ｐ明朝" w:hAnsi="ＭＳ Ｐ明朝" w:cs="ＭＳ Ｐ明朝"/>
      <w:color w:val="000000"/>
      <w:sz w:val="22"/>
    </w:rPr>
  </w:style>
  <w:style w:type="table" w:styleId="a7">
    <w:name w:val="Table Grid"/>
    <w:basedOn w:val="a1"/>
    <w:uiPriority w:val="39"/>
    <w:rsid w:val="0025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西舘　学</dc:creator>
  <cp:keywords/>
  <cp:lastModifiedBy>古田　光</cp:lastModifiedBy>
  <cp:revision>11</cp:revision>
  <cp:lastPrinted>2024-03-15T05:39:00Z</cp:lastPrinted>
  <dcterms:created xsi:type="dcterms:W3CDTF">2024-03-05T00:10:00Z</dcterms:created>
  <dcterms:modified xsi:type="dcterms:W3CDTF">2024-06-13T05:49:00Z</dcterms:modified>
</cp:coreProperties>
</file>