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6AB7" w14:textId="4489E07C" w:rsidR="00AD5AD4" w:rsidRPr="00C30E00" w:rsidRDefault="00AD5AD4" w:rsidP="004152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第</w:t>
      </w:r>
      <w:r w:rsidR="00A42D91"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号様式</w:t>
      </w:r>
      <w:r w:rsidR="00B51715" w:rsidRPr="00C30E00">
        <w:rPr>
          <w:rFonts w:asciiTheme="majorEastAsia" w:eastAsiaTheme="majorEastAsia" w:hAnsiTheme="majorEastAsia" w:cs="Times New Roman" w:hint="eastAsia"/>
          <w:sz w:val="24"/>
          <w:szCs w:val="24"/>
        </w:rPr>
        <w:t>（第１２条関係）</w:t>
      </w:r>
    </w:p>
    <w:p w14:paraId="7EE0D5C2" w14:textId="415E3380" w:rsidR="0084634F" w:rsidRPr="00C30E00" w:rsidRDefault="00A83C0C" w:rsidP="0084634F">
      <w:pPr>
        <w:spacing w:line="400" w:lineRule="exact"/>
        <w:jc w:val="center"/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</w:pPr>
      <w:r w:rsidRPr="00C30E00"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  <w:t>長崎市職場環境</w:t>
      </w:r>
      <w:r w:rsidR="00570EFE" w:rsidRPr="00C30E00">
        <w:rPr>
          <w:rFonts w:asciiTheme="majorEastAsia" w:eastAsiaTheme="majorEastAsia" w:hAnsiTheme="majorEastAsia" w:cs="Times New Roman" w:hint="eastAsia"/>
          <w:b/>
          <w:kern w:val="0"/>
          <w:sz w:val="26"/>
          <w:szCs w:val="26"/>
        </w:rPr>
        <w:t>改善</w:t>
      </w:r>
      <w:r w:rsidRPr="00C30E00"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  <w:t>事業費補助金</w:t>
      </w:r>
      <w:r w:rsidR="0084634F" w:rsidRPr="00C30E00">
        <w:rPr>
          <w:rFonts w:asciiTheme="majorEastAsia" w:eastAsiaTheme="majorEastAsia" w:hAnsiTheme="majorEastAsia" w:cs="Times New Roman" w:hint="eastAsia"/>
          <w:b/>
          <w:kern w:val="0"/>
          <w:sz w:val="26"/>
          <w:szCs w:val="26"/>
        </w:rPr>
        <w:t>事業明細書</w:t>
      </w:r>
    </w:p>
    <w:p w14:paraId="60A5AAA0" w14:textId="77777777" w:rsidR="0084634F" w:rsidRPr="00C30E00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3576C2" w:rsidRPr="00C30E00" w14:paraId="1323005E" w14:textId="77777777" w:rsidTr="003576C2">
        <w:tc>
          <w:tcPr>
            <w:tcW w:w="2268" w:type="dxa"/>
            <w:vAlign w:val="center"/>
          </w:tcPr>
          <w:p w14:paraId="5B03039B" w14:textId="77777777" w:rsidR="003576C2" w:rsidRPr="00C30E00" w:rsidRDefault="003576C2" w:rsidP="00BE0FB8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7229" w:type="dxa"/>
            <w:vAlign w:val="center"/>
          </w:tcPr>
          <w:p w14:paraId="1DAE2AB3" w14:textId="194DB7E9" w:rsidR="003576C2" w:rsidRPr="00C30E00" w:rsidRDefault="003576C2" w:rsidP="00BE0FB8">
            <w:pPr>
              <w:snapToGrid w:val="0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  <w:p w14:paraId="3DA8E341" w14:textId="560DF39F" w:rsidR="003576C2" w:rsidRPr="00C30E00" w:rsidRDefault="003576C2" w:rsidP="00BE0FB8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C30E00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</w:tbl>
    <w:p w14:paraId="1FC81CBB" w14:textId="77777777" w:rsidR="003576C2" w:rsidRPr="00C30E00" w:rsidRDefault="003576C2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p w14:paraId="4E8FB8BB" w14:textId="5F4EE6B6" w:rsidR="0084634F" w:rsidRPr="00C30E00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C30E00">
        <w:rPr>
          <w:rFonts w:asciiTheme="majorEastAsia" w:eastAsiaTheme="majorEastAsia" w:hAnsiTheme="majorEastAsia" w:cs="Times New Roman" w:hint="eastAsia"/>
          <w:b/>
          <w:sz w:val="22"/>
        </w:rPr>
        <w:t>１　事業成果</w:t>
      </w:r>
      <w:r w:rsidR="00B92513" w:rsidRPr="00C30E00">
        <w:rPr>
          <w:rFonts w:asciiTheme="majorEastAsia" w:eastAsiaTheme="majorEastAsia" w:hAnsiTheme="majorEastAsia" w:cs="Times New Roman" w:hint="eastAsia"/>
          <w:b/>
          <w:sz w:val="22"/>
        </w:rPr>
        <w:t>（職場環境の変化、従業員の意見等）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C30E00" w14:paraId="350A7F95" w14:textId="77777777" w:rsidTr="00BE0FB8">
        <w:trPr>
          <w:trHeight w:val="5755"/>
        </w:trPr>
        <w:tc>
          <w:tcPr>
            <w:tcW w:w="9497" w:type="dxa"/>
          </w:tcPr>
          <w:p w14:paraId="7AAEBA64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1C319414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ECD596F" w14:textId="77777777" w:rsidR="0084634F" w:rsidRPr="00C30E00" w:rsidRDefault="0084634F" w:rsidP="0084634F">
      <w:pPr>
        <w:rPr>
          <w:rFonts w:asciiTheme="majorEastAsia" w:eastAsiaTheme="majorEastAsia" w:hAnsiTheme="majorEastAsia" w:cs="Times New Roman"/>
          <w:b/>
          <w:sz w:val="22"/>
        </w:rPr>
      </w:pPr>
    </w:p>
    <w:p w14:paraId="56ECDD27" w14:textId="77777777" w:rsidR="0084634F" w:rsidRPr="00C30E00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C30E00">
        <w:rPr>
          <w:rFonts w:asciiTheme="majorEastAsia" w:eastAsiaTheme="majorEastAsia" w:hAnsiTheme="majorEastAsia" w:cs="Times New Roman" w:hint="eastAsia"/>
          <w:b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C30E00" w14:paraId="388BD73A" w14:textId="77777777" w:rsidTr="00BE0FB8">
        <w:trPr>
          <w:trHeight w:val="3668"/>
        </w:trPr>
        <w:tc>
          <w:tcPr>
            <w:tcW w:w="9497" w:type="dxa"/>
          </w:tcPr>
          <w:p w14:paraId="57ECF550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7CCABC0" w14:textId="77777777" w:rsidR="0084634F" w:rsidRPr="00C30E00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  <w:sectPr w:rsidR="0084634F" w:rsidRPr="00C30E00" w:rsidSect="0084634F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73FEF7EA" w14:textId="71E0A034" w:rsidR="0084634F" w:rsidRPr="00C30E00" w:rsidRDefault="00B92513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C30E00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３</w:t>
      </w:r>
      <w:r w:rsidR="0084634F" w:rsidRPr="00C30E00">
        <w:rPr>
          <w:rFonts w:asciiTheme="majorEastAsia" w:eastAsiaTheme="majorEastAsia" w:hAnsiTheme="majorEastAsia" w:cs="Times New Roman" w:hint="eastAsia"/>
          <w:b/>
          <w:sz w:val="22"/>
        </w:rPr>
        <w:t xml:space="preserve">　事業収支決算書</w:t>
      </w:r>
    </w:p>
    <w:p w14:paraId="1779CA6A" w14:textId="77777777" w:rsidR="0084634F" w:rsidRPr="00C30E00" w:rsidRDefault="0084634F" w:rsidP="0084634F">
      <w:pPr>
        <w:rPr>
          <w:rFonts w:asciiTheme="majorEastAsia" w:eastAsiaTheme="majorEastAsia" w:hAnsiTheme="majorEastAsia" w:cs="Times New Roman"/>
          <w:sz w:val="22"/>
        </w:rPr>
      </w:pPr>
      <w:r w:rsidRPr="00C30E00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C30E00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C30E00" w:rsidRPr="00C30E00" w14:paraId="6AB94DAD" w14:textId="77777777" w:rsidTr="00BE0FB8">
        <w:trPr>
          <w:trHeight w:val="596"/>
        </w:trPr>
        <w:tc>
          <w:tcPr>
            <w:tcW w:w="3402" w:type="dxa"/>
            <w:vAlign w:val="center"/>
          </w:tcPr>
          <w:p w14:paraId="36570878" w14:textId="77777777" w:rsidR="0084634F" w:rsidRPr="00C30E00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43ECB3C4" w14:textId="77777777" w:rsidR="0084634F" w:rsidRPr="00C30E00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C30E00" w:rsidRPr="00C30E00" w14:paraId="4B2618B8" w14:textId="77777777" w:rsidTr="00BE0FB8">
        <w:trPr>
          <w:trHeight w:val="561"/>
        </w:trPr>
        <w:tc>
          <w:tcPr>
            <w:tcW w:w="3402" w:type="dxa"/>
            <w:vAlign w:val="center"/>
          </w:tcPr>
          <w:p w14:paraId="61E5E021" w14:textId="77777777" w:rsidR="0084634F" w:rsidRPr="00C30E00" w:rsidRDefault="0084634F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4AD43C9C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C30E00" w:rsidRPr="00C30E00" w14:paraId="266AD56F" w14:textId="77777777" w:rsidTr="00BE0FB8">
        <w:trPr>
          <w:trHeight w:val="555"/>
        </w:trPr>
        <w:tc>
          <w:tcPr>
            <w:tcW w:w="3402" w:type="dxa"/>
            <w:vAlign w:val="center"/>
          </w:tcPr>
          <w:p w14:paraId="0F8F21D7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0111E42A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C30E00" w:rsidRPr="00C30E00" w14:paraId="044EBCD6" w14:textId="77777777" w:rsidTr="00BE0FB8">
        <w:trPr>
          <w:trHeight w:val="563"/>
        </w:trPr>
        <w:tc>
          <w:tcPr>
            <w:tcW w:w="3402" w:type="dxa"/>
            <w:vAlign w:val="center"/>
          </w:tcPr>
          <w:p w14:paraId="6B8AC350" w14:textId="77777777" w:rsidR="0084634F" w:rsidRPr="00C30E00" w:rsidRDefault="0084634F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4573BE0C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C30E00" w:rsidRPr="00C30E00" w14:paraId="1074FD9D" w14:textId="77777777" w:rsidTr="00BE0FB8">
        <w:trPr>
          <w:trHeight w:val="557"/>
        </w:trPr>
        <w:tc>
          <w:tcPr>
            <w:tcW w:w="3402" w:type="dxa"/>
            <w:vAlign w:val="center"/>
          </w:tcPr>
          <w:p w14:paraId="5BAF157D" w14:textId="77777777" w:rsidR="0084634F" w:rsidRPr="00C30E00" w:rsidRDefault="0084634F" w:rsidP="00BE0FB8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D83BA4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84634F" w:rsidRPr="00C30E00" w14:paraId="59E8EB84" w14:textId="77777777" w:rsidTr="00BE0FB8">
        <w:trPr>
          <w:trHeight w:val="551"/>
        </w:trPr>
        <w:tc>
          <w:tcPr>
            <w:tcW w:w="3402" w:type="dxa"/>
            <w:vAlign w:val="center"/>
          </w:tcPr>
          <w:p w14:paraId="73322D40" w14:textId="77777777" w:rsidR="0084634F" w:rsidRPr="00C30E00" w:rsidRDefault="0084634F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6FED973" w14:textId="77777777" w:rsidR="0084634F" w:rsidRPr="00C30E00" w:rsidRDefault="0084634F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579FFF84" w14:textId="77777777" w:rsidR="0084634F" w:rsidRPr="00C30E00" w:rsidRDefault="0084634F" w:rsidP="0084634F">
      <w:pPr>
        <w:rPr>
          <w:rFonts w:asciiTheme="majorEastAsia" w:eastAsiaTheme="majorEastAsia" w:hAnsiTheme="majorEastAsia" w:cs="Times New Roman"/>
          <w:sz w:val="22"/>
        </w:rPr>
      </w:pPr>
    </w:p>
    <w:p w14:paraId="4B32A60B" w14:textId="60BA7579" w:rsidR="00C43D4D" w:rsidRPr="00C30E00" w:rsidRDefault="00C43D4D" w:rsidP="00C43D4D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C30E00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（支出）　　</w:t>
      </w:r>
      <w:r w:rsidRPr="00C30E00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C30E00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C30E00" w:rsidRPr="00C30E00" w14:paraId="0E0BD7EF" w14:textId="77777777" w:rsidTr="00BE0FB8">
        <w:trPr>
          <w:trHeight w:val="330"/>
        </w:trPr>
        <w:tc>
          <w:tcPr>
            <w:tcW w:w="1418" w:type="dxa"/>
            <w:vAlign w:val="center"/>
          </w:tcPr>
          <w:p w14:paraId="7118CA9C" w14:textId="77777777" w:rsidR="00C43D4D" w:rsidRPr="00C30E00" w:rsidRDefault="00C43D4D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3969" w:type="dxa"/>
            <w:vAlign w:val="center"/>
          </w:tcPr>
          <w:p w14:paraId="5F21C1F9" w14:textId="7047ECA8" w:rsidR="00C43D4D" w:rsidRPr="00C30E00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</w:tc>
        <w:tc>
          <w:tcPr>
            <w:tcW w:w="3969" w:type="dxa"/>
            <w:vAlign w:val="center"/>
          </w:tcPr>
          <w:p w14:paraId="2D1B5EAD" w14:textId="75A77360" w:rsidR="00C43D4D" w:rsidRPr="00C30E00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  <w:tr w:rsidR="00C30E00" w:rsidRPr="00C30E00" w14:paraId="2642512D" w14:textId="77777777" w:rsidTr="00BE0FB8">
        <w:trPr>
          <w:trHeight w:val="607"/>
        </w:trPr>
        <w:tc>
          <w:tcPr>
            <w:tcW w:w="1418" w:type="dxa"/>
            <w:vAlign w:val="center"/>
          </w:tcPr>
          <w:p w14:paraId="7767B16E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00EBF59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0CF92DF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0FEA791E" w14:textId="77777777" w:rsidTr="00BE0FB8">
        <w:trPr>
          <w:trHeight w:val="545"/>
        </w:trPr>
        <w:tc>
          <w:tcPr>
            <w:tcW w:w="1418" w:type="dxa"/>
            <w:vAlign w:val="center"/>
          </w:tcPr>
          <w:p w14:paraId="5930EEDB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5483AA6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7EFECC24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39E8BFAA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31352713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F28E010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E28AFB0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2E3454AA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310DB699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622DD40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28EE001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641E1940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1F265F51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E23684A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4F64ABC2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558CCC55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17B51C81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A1348CC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70DC7BF8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4EF438DD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5E01F943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CC45895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63870C6A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55BEDB21" w14:textId="77777777" w:rsidTr="00BE0FB8">
        <w:trPr>
          <w:trHeight w:val="567"/>
        </w:trPr>
        <w:tc>
          <w:tcPr>
            <w:tcW w:w="1418" w:type="dxa"/>
            <w:vAlign w:val="center"/>
          </w:tcPr>
          <w:p w14:paraId="35CE27F5" w14:textId="77777777" w:rsidR="00E325B3" w:rsidRPr="00C30E00" w:rsidRDefault="00E325B3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0DFA8E3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5F5EDFDC" w14:textId="77777777" w:rsidR="00E325B3" w:rsidRPr="00C30E00" w:rsidRDefault="00E325B3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6F8A3653" w14:textId="77777777" w:rsidTr="00BE0FB8">
        <w:trPr>
          <w:trHeight w:val="561"/>
        </w:trPr>
        <w:tc>
          <w:tcPr>
            <w:tcW w:w="1418" w:type="dxa"/>
            <w:vAlign w:val="center"/>
          </w:tcPr>
          <w:p w14:paraId="28A0D07B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C6AC68A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674F7D63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30E00" w:rsidRPr="00C30E00" w14:paraId="4458E843" w14:textId="77777777" w:rsidTr="00BE0FB8">
        <w:trPr>
          <w:trHeight w:val="555"/>
        </w:trPr>
        <w:tc>
          <w:tcPr>
            <w:tcW w:w="1418" w:type="dxa"/>
            <w:vAlign w:val="center"/>
          </w:tcPr>
          <w:p w14:paraId="2452F58E" w14:textId="77777777" w:rsidR="00C43D4D" w:rsidRPr="00C30E00" w:rsidRDefault="00C43D4D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DA3158A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147E1784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C43D4D" w:rsidRPr="00C30E00" w14:paraId="2969DA53" w14:textId="77777777" w:rsidTr="00BE0FB8">
        <w:trPr>
          <w:trHeight w:val="764"/>
        </w:trPr>
        <w:tc>
          <w:tcPr>
            <w:tcW w:w="1418" w:type="dxa"/>
            <w:vAlign w:val="center"/>
          </w:tcPr>
          <w:p w14:paraId="21D32CDB" w14:textId="77777777" w:rsidR="00C43D4D" w:rsidRPr="00C30E00" w:rsidRDefault="00C43D4D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C30E00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3969" w:type="dxa"/>
            <w:vAlign w:val="center"/>
          </w:tcPr>
          <w:p w14:paraId="3D6C9138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090BEC03" w14:textId="77777777" w:rsidR="00C43D4D" w:rsidRPr="00C30E00" w:rsidRDefault="00C43D4D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5CE97492" w14:textId="77777777" w:rsidR="00C43D4D" w:rsidRPr="00C30E00" w:rsidRDefault="00C43D4D" w:rsidP="00C43D4D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</w:p>
    <w:p w14:paraId="4312D67B" w14:textId="1A78B8BB" w:rsidR="00AD5AD4" w:rsidRPr="001C6281" w:rsidRDefault="00AD5AD4" w:rsidP="001C6281">
      <w:pPr>
        <w:widowControl/>
        <w:jc w:val="left"/>
        <w:rPr>
          <w:rFonts w:asciiTheme="majorEastAsia" w:eastAsiaTheme="majorEastAsia" w:hAnsiTheme="majorEastAsia" w:cs="Times New Roman" w:hint="eastAsia"/>
          <w:sz w:val="22"/>
        </w:rPr>
      </w:pPr>
    </w:p>
    <w:sectPr w:rsidR="00AD5AD4" w:rsidRPr="001C6281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35CE" w14:textId="77777777" w:rsidR="00D7419A" w:rsidRDefault="00D7419A" w:rsidP="005926C4">
      <w:r>
        <w:separator/>
      </w:r>
    </w:p>
  </w:endnote>
  <w:endnote w:type="continuationSeparator" w:id="0">
    <w:p w14:paraId="696ED227" w14:textId="77777777" w:rsidR="00D7419A" w:rsidRDefault="00D7419A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B696" w14:textId="77777777" w:rsidR="00D7419A" w:rsidRDefault="00D7419A" w:rsidP="005926C4">
      <w:r>
        <w:separator/>
      </w:r>
    </w:p>
  </w:footnote>
  <w:footnote w:type="continuationSeparator" w:id="0">
    <w:p w14:paraId="1F2B783E" w14:textId="77777777" w:rsidR="00D7419A" w:rsidRDefault="00D7419A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6281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19A"/>
    <w:rsid w:val="00D7439B"/>
    <w:rsid w:val="00D772DE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2</Pages>
  <Words>165</Words>
  <Characters>165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189</cp:revision>
  <cp:lastPrinted>2026-03-22T04:24:00Z</cp:lastPrinted>
  <dcterms:created xsi:type="dcterms:W3CDTF">2024-03-13T10:19:00Z</dcterms:created>
  <dcterms:modified xsi:type="dcterms:W3CDTF">2026-03-22T05:02:00Z</dcterms:modified>
</cp:coreProperties>
</file>